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5B7C" w14:textId="77777777" w:rsidR="00FB17A5" w:rsidRPr="003E286D" w:rsidRDefault="00FB17A5" w:rsidP="00FB17A5">
      <w:pPr>
        <w:widowControl w:val="0"/>
        <w:autoSpaceDE w:val="0"/>
        <w:autoSpaceDN w:val="0"/>
        <w:adjustRightInd w:val="0"/>
        <w:jc w:val="center"/>
        <w:rPr>
          <w:rFonts w:ascii="Times New Roman" w:hAnsi="Times New Roman" w:cs="Times New Roman"/>
          <w:b/>
          <w:snapToGrid w:val="0"/>
          <w:sz w:val="20"/>
          <w:szCs w:val="24"/>
          <w:lang w:eastAsia="ru-RU"/>
        </w:rPr>
      </w:pPr>
      <w:r w:rsidRPr="003E286D">
        <w:rPr>
          <w:rFonts w:ascii="Times New Roman" w:hAnsi="Times New Roman" w:cs="Times New Roman"/>
          <w:b/>
          <w:snapToGrid w:val="0"/>
          <w:sz w:val="20"/>
          <w:szCs w:val="24"/>
          <w:lang w:eastAsia="ru-RU"/>
        </w:rPr>
        <w:t>Требования к участникам запроса коммерческих предложений</w:t>
      </w:r>
    </w:p>
    <w:p w14:paraId="717C7F3B" w14:textId="1D40BE67" w:rsidR="00FB17A5" w:rsidRPr="003E286D" w:rsidRDefault="00FB17A5" w:rsidP="00FB17A5">
      <w:pPr>
        <w:widowControl w:val="0"/>
        <w:autoSpaceDE w:val="0"/>
        <w:autoSpaceDN w:val="0"/>
        <w:adjustRightInd w:val="0"/>
        <w:spacing w:after="0"/>
        <w:ind w:firstLine="708"/>
        <w:jc w:val="both"/>
        <w:rPr>
          <w:rFonts w:ascii="Times New Roman" w:hAnsi="Times New Roman" w:cs="Times New Roman"/>
          <w:snapToGrid w:val="0"/>
          <w:sz w:val="20"/>
          <w:szCs w:val="24"/>
          <w:lang w:eastAsia="ru-RU"/>
        </w:rPr>
      </w:pPr>
      <w:r w:rsidRPr="003E286D">
        <w:rPr>
          <w:rFonts w:ascii="Times New Roman" w:hAnsi="Times New Roman" w:cs="Times New Roman"/>
          <w:snapToGrid w:val="0"/>
          <w:sz w:val="20"/>
          <w:szCs w:val="24"/>
          <w:lang w:eastAsia="ru-RU"/>
        </w:rPr>
        <w:t xml:space="preserve">1. Участником может быть любое юридическое лицо, независимо от организационно-правовой формы, формы собственности, места нахождения и места происхождения капитала, </w:t>
      </w:r>
      <w:r w:rsidR="00115328">
        <w:rPr>
          <w:rFonts w:ascii="Times New Roman" w:hAnsi="Times New Roman" w:cs="Times New Roman"/>
          <w:snapToGrid w:val="0"/>
          <w:sz w:val="20"/>
          <w:szCs w:val="24"/>
          <w:lang w:eastAsia="ru-RU"/>
        </w:rPr>
        <w:t xml:space="preserve">а также индивидуальный предприниматель, физическое лицо, являющееся плательщиком налога на профессиональный доход, </w:t>
      </w:r>
      <w:r w:rsidRPr="003E286D">
        <w:rPr>
          <w:rFonts w:ascii="Times New Roman" w:hAnsi="Times New Roman" w:cs="Times New Roman"/>
          <w:snapToGrid w:val="0"/>
          <w:sz w:val="20"/>
          <w:szCs w:val="24"/>
          <w:lang w:eastAsia="ru-RU"/>
        </w:rPr>
        <w:t>которые соответствуют требованиям, установленным Заказчиком;</w:t>
      </w:r>
      <w:r w:rsidR="00115328">
        <w:rPr>
          <w:rFonts w:ascii="Times New Roman" w:hAnsi="Times New Roman" w:cs="Times New Roman"/>
          <w:snapToGrid w:val="0"/>
          <w:sz w:val="20"/>
          <w:szCs w:val="24"/>
          <w:lang w:eastAsia="ru-RU"/>
        </w:rPr>
        <w:t xml:space="preserve"> </w:t>
      </w:r>
    </w:p>
    <w:p w14:paraId="5029FCCF" w14:textId="77777777" w:rsidR="00FB17A5" w:rsidRPr="003E286D" w:rsidRDefault="00FB17A5" w:rsidP="00FB17A5">
      <w:pPr>
        <w:widowControl w:val="0"/>
        <w:autoSpaceDE w:val="0"/>
        <w:autoSpaceDN w:val="0"/>
        <w:adjustRightInd w:val="0"/>
        <w:spacing w:after="0"/>
        <w:ind w:firstLine="708"/>
        <w:jc w:val="both"/>
        <w:rPr>
          <w:rFonts w:ascii="Times New Roman" w:hAnsi="Times New Roman" w:cs="Times New Roman"/>
          <w:snapToGrid w:val="0"/>
          <w:sz w:val="20"/>
          <w:szCs w:val="24"/>
          <w:lang w:eastAsia="ru-RU"/>
        </w:rPr>
      </w:pPr>
      <w:r w:rsidRPr="003E286D">
        <w:rPr>
          <w:rFonts w:ascii="Times New Roman" w:hAnsi="Times New Roman" w:cs="Times New Roman"/>
          <w:snapToGrid w:val="0"/>
          <w:sz w:val="20"/>
          <w:szCs w:val="24"/>
          <w:lang w:eastAsia="ru-RU"/>
        </w:rPr>
        <w:t>2. Участник имеет право выступать в отношениях, связанных с осуществлением закупок продукции для нужд Заказчика, как непосредственно, так и через своих представителей. Полномочия представителя участника закупки подтверждаются доверенностью, выданной и оформленной в соответствии с гражданским законодательством, или ее нотариально заверенной копией;</w:t>
      </w:r>
    </w:p>
    <w:p w14:paraId="75D46D22" w14:textId="77777777" w:rsidR="00FB17A5" w:rsidRPr="003E286D" w:rsidRDefault="00FB17A5" w:rsidP="00FB17A5">
      <w:pPr>
        <w:widowControl w:val="0"/>
        <w:autoSpaceDE w:val="0"/>
        <w:autoSpaceDN w:val="0"/>
        <w:adjustRightInd w:val="0"/>
        <w:spacing w:after="0" w:line="240" w:lineRule="auto"/>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3. Отсутствие решения о ликвидации участника запроса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6BACAE" w14:textId="77777777" w:rsidR="00FB17A5" w:rsidRPr="003E286D" w:rsidRDefault="00FB17A5" w:rsidP="00FB17A5">
      <w:pPr>
        <w:widowControl w:val="0"/>
        <w:autoSpaceDE w:val="0"/>
        <w:autoSpaceDN w:val="0"/>
        <w:adjustRightInd w:val="0"/>
        <w:spacing w:after="0"/>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4. Отсутствие решения о приостановлении деятельности участника запроса в порядке, установленном Кодексом Российской Федерации об административных правонарушениях, на день подачи заявки на участие в закупке;</w:t>
      </w:r>
    </w:p>
    <w:p w14:paraId="4ACC8ED0" w14:textId="77777777" w:rsidR="00FB17A5" w:rsidRPr="003E286D" w:rsidRDefault="00FB17A5" w:rsidP="00FB17A5">
      <w:pPr>
        <w:widowControl w:val="0"/>
        <w:autoSpaceDE w:val="0"/>
        <w:autoSpaceDN w:val="0"/>
        <w:adjustRightInd w:val="0"/>
        <w:spacing w:after="0"/>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5. Отсутствие у участника запроса недоимки по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запроса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248FA84B" w14:textId="77777777" w:rsidR="00FB17A5" w:rsidRPr="003E286D" w:rsidRDefault="00FB17A5" w:rsidP="00FB17A5">
      <w:pPr>
        <w:widowControl w:val="0"/>
        <w:autoSpaceDE w:val="0"/>
        <w:autoSpaceDN w:val="0"/>
        <w:adjustRightInd w:val="0"/>
        <w:spacing w:after="0"/>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6. Отсутствие между участником запроса и Заказчиком конфликта интересов, под которым понимаются случаи, при которых руководитель Заказчика, член комиссии по осуществлению запроса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637F9D9" w14:textId="77777777" w:rsidR="00FB17A5" w:rsidRPr="003E286D" w:rsidRDefault="00FB17A5" w:rsidP="00FB17A5">
      <w:pPr>
        <w:widowControl w:val="0"/>
        <w:autoSpaceDE w:val="0"/>
        <w:autoSpaceDN w:val="0"/>
        <w:adjustRightInd w:val="0"/>
        <w:spacing w:after="0"/>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7. Отсутствие сведений об участнике запроса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p w14:paraId="1C78C0F1" w14:textId="77777777" w:rsidR="00FB17A5" w:rsidRPr="003E286D" w:rsidRDefault="00FB17A5" w:rsidP="00FB17A5">
      <w:pPr>
        <w:widowControl w:val="0"/>
        <w:autoSpaceDE w:val="0"/>
        <w:autoSpaceDN w:val="0"/>
        <w:adjustRightInd w:val="0"/>
        <w:spacing w:after="0" w:line="240" w:lineRule="auto"/>
        <w:ind w:firstLine="708"/>
        <w:jc w:val="both"/>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8. Наличие у участника запроса необходимого для исполнения обязательств по договору опыта надлежащего оказания аналогичных предмету запроса коммерческого предложения.</w:t>
      </w:r>
    </w:p>
    <w:p w14:paraId="5F8E9F7C" w14:textId="77777777" w:rsidR="00FB17A5" w:rsidRPr="003E286D" w:rsidRDefault="00FB17A5" w:rsidP="00FB17A5">
      <w:pPr>
        <w:widowControl w:val="0"/>
        <w:autoSpaceDE w:val="0"/>
        <w:autoSpaceDN w:val="0"/>
        <w:adjustRightInd w:val="0"/>
        <w:spacing w:after="0" w:line="240" w:lineRule="auto"/>
        <w:ind w:firstLine="708"/>
        <w:jc w:val="both"/>
        <w:rPr>
          <w:rFonts w:ascii="Times New Roman" w:eastAsia="Calibri" w:hAnsi="Times New Roman" w:cs="Times New Roman"/>
          <w:sz w:val="20"/>
          <w:szCs w:val="24"/>
          <w:lang w:eastAsia="ru-RU"/>
        </w:rPr>
      </w:pPr>
    </w:p>
    <w:p w14:paraId="3390658E" w14:textId="77777777" w:rsidR="00FB17A5" w:rsidRDefault="00FB17A5" w:rsidP="00FB17A5">
      <w:pPr>
        <w:widowControl w:val="0"/>
        <w:autoSpaceDE w:val="0"/>
        <w:autoSpaceDN w:val="0"/>
        <w:adjustRightInd w:val="0"/>
        <w:spacing w:after="0" w:line="240" w:lineRule="auto"/>
        <w:ind w:firstLine="708"/>
        <w:jc w:val="center"/>
        <w:rPr>
          <w:rFonts w:ascii="Times New Roman" w:eastAsia="Calibri" w:hAnsi="Times New Roman" w:cs="Times New Roman"/>
          <w:sz w:val="20"/>
          <w:szCs w:val="24"/>
          <w:lang w:eastAsia="ru-RU"/>
        </w:rPr>
      </w:pPr>
      <w:r w:rsidRPr="003E286D">
        <w:rPr>
          <w:rFonts w:ascii="Times New Roman" w:eastAsia="Calibri" w:hAnsi="Times New Roman" w:cs="Times New Roman"/>
          <w:sz w:val="20"/>
          <w:szCs w:val="24"/>
          <w:lang w:eastAsia="ru-RU"/>
        </w:rPr>
        <w:t>_____________</w:t>
      </w:r>
    </w:p>
    <w:p w14:paraId="3E528387" w14:textId="77777777" w:rsidR="00FB17A5" w:rsidRPr="00FB17A5" w:rsidRDefault="00FB17A5" w:rsidP="00FB17A5">
      <w:pPr>
        <w:rPr>
          <w:rFonts w:ascii="Times New Roman" w:eastAsia="Calibri" w:hAnsi="Times New Roman" w:cs="Times New Roman"/>
          <w:sz w:val="20"/>
          <w:szCs w:val="24"/>
          <w:lang w:eastAsia="ru-RU"/>
        </w:rPr>
      </w:pPr>
    </w:p>
    <w:p w14:paraId="7D895240" w14:textId="57D532EF" w:rsidR="00FB17A5" w:rsidRPr="00FB17A5" w:rsidRDefault="00FB17A5" w:rsidP="00FB17A5">
      <w:pPr>
        <w:tabs>
          <w:tab w:val="left" w:pos="1320"/>
        </w:tabs>
        <w:rPr>
          <w:rFonts w:ascii="Times New Roman" w:eastAsia="Calibri" w:hAnsi="Times New Roman" w:cs="Times New Roman"/>
          <w:sz w:val="20"/>
          <w:szCs w:val="24"/>
          <w:lang w:eastAsia="ru-RU"/>
        </w:rPr>
        <w:sectPr w:rsidR="00FB17A5" w:rsidRPr="00FB17A5" w:rsidSect="00FB17A5">
          <w:pgSz w:w="11906" w:h="16838"/>
          <w:pgMar w:top="567" w:right="850" w:bottom="1134" w:left="993" w:header="708" w:footer="708" w:gutter="0"/>
          <w:cols w:space="708"/>
          <w:docGrid w:linePitch="360"/>
        </w:sectPr>
      </w:pPr>
    </w:p>
    <w:p w14:paraId="513ED7EF" w14:textId="77777777" w:rsidR="00B23207" w:rsidRDefault="00B23207"/>
    <w:sectPr w:rsidR="00B23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7A"/>
    <w:rsid w:val="00115328"/>
    <w:rsid w:val="003A43D0"/>
    <w:rsid w:val="007328FD"/>
    <w:rsid w:val="00B23207"/>
    <w:rsid w:val="00E75E37"/>
    <w:rsid w:val="00ED4E7A"/>
    <w:rsid w:val="00FB1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A45F"/>
  <w15:chartTrackingRefBased/>
  <w15:docId w15:val="{79D428C4-75AA-484D-BDF2-9136434B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7A5"/>
    <w:pPr>
      <w:spacing w:after="200" w:line="276" w:lineRule="auto"/>
    </w:pPr>
    <w:rPr>
      <w:kern w:val="0"/>
      <w14:ligatures w14:val="none"/>
    </w:rPr>
  </w:style>
  <w:style w:type="paragraph" w:styleId="1">
    <w:name w:val="heading 1"/>
    <w:basedOn w:val="a"/>
    <w:next w:val="a"/>
    <w:link w:val="10"/>
    <w:uiPriority w:val="9"/>
    <w:qFormat/>
    <w:rsid w:val="00ED4E7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ED4E7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ED4E7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ED4E7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ED4E7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ED4E7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ED4E7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ED4E7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ED4E7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E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4E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D4E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4E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4E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4E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4E7A"/>
    <w:rPr>
      <w:rFonts w:eastAsiaTheme="majorEastAsia" w:cstheme="majorBidi"/>
      <w:color w:val="595959" w:themeColor="text1" w:themeTint="A6"/>
    </w:rPr>
  </w:style>
  <w:style w:type="character" w:customStyle="1" w:styleId="80">
    <w:name w:val="Заголовок 8 Знак"/>
    <w:basedOn w:val="a0"/>
    <w:link w:val="8"/>
    <w:uiPriority w:val="9"/>
    <w:semiHidden/>
    <w:rsid w:val="00ED4E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4E7A"/>
    <w:rPr>
      <w:rFonts w:eastAsiaTheme="majorEastAsia" w:cstheme="majorBidi"/>
      <w:color w:val="272727" w:themeColor="text1" w:themeTint="D8"/>
    </w:rPr>
  </w:style>
  <w:style w:type="paragraph" w:styleId="a3">
    <w:name w:val="Title"/>
    <w:basedOn w:val="a"/>
    <w:next w:val="a"/>
    <w:link w:val="a4"/>
    <w:uiPriority w:val="10"/>
    <w:qFormat/>
    <w:rsid w:val="00ED4E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ED4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E7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ED4E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4E7A"/>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ED4E7A"/>
    <w:rPr>
      <w:i/>
      <w:iCs/>
      <w:color w:val="404040" w:themeColor="text1" w:themeTint="BF"/>
    </w:rPr>
  </w:style>
  <w:style w:type="paragraph" w:styleId="a7">
    <w:name w:val="List Paragraph"/>
    <w:basedOn w:val="a"/>
    <w:uiPriority w:val="34"/>
    <w:qFormat/>
    <w:rsid w:val="00ED4E7A"/>
    <w:pPr>
      <w:spacing w:after="160" w:line="259" w:lineRule="auto"/>
      <w:ind w:left="720"/>
      <w:contextualSpacing/>
    </w:pPr>
    <w:rPr>
      <w:kern w:val="2"/>
      <w14:ligatures w14:val="standardContextual"/>
    </w:rPr>
  </w:style>
  <w:style w:type="character" w:styleId="a8">
    <w:name w:val="Intense Emphasis"/>
    <w:basedOn w:val="a0"/>
    <w:uiPriority w:val="21"/>
    <w:qFormat/>
    <w:rsid w:val="00ED4E7A"/>
    <w:rPr>
      <w:i/>
      <w:iCs/>
      <w:color w:val="2F5496" w:themeColor="accent1" w:themeShade="BF"/>
    </w:rPr>
  </w:style>
  <w:style w:type="paragraph" w:styleId="a9">
    <w:name w:val="Intense Quote"/>
    <w:basedOn w:val="a"/>
    <w:next w:val="a"/>
    <w:link w:val="aa"/>
    <w:uiPriority w:val="30"/>
    <w:qFormat/>
    <w:rsid w:val="00ED4E7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ED4E7A"/>
    <w:rPr>
      <w:i/>
      <w:iCs/>
      <w:color w:val="2F5496" w:themeColor="accent1" w:themeShade="BF"/>
    </w:rPr>
  </w:style>
  <w:style w:type="character" w:styleId="ab">
    <w:name w:val="Intense Reference"/>
    <w:basedOn w:val="a0"/>
    <w:uiPriority w:val="32"/>
    <w:qFormat/>
    <w:rsid w:val="00ED4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Филинова Злата Васильевна</dc:creator>
  <cp:keywords/>
  <dc:description/>
  <cp:lastModifiedBy>Марковцева Ольга Владимировна</cp:lastModifiedBy>
  <cp:revision>3</cp:revision>
  <dcterms:created xsi:type="dcterms:W3CDTF">2025-03-06T06:12:00Z</dcterms:created>
  <dcterms:modified xsi:type="dcterms:W3CDTF">2025-03-19T06:38:00Z</dcterms:modified>
</cp:coreProperties>
</file>