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6C" w:rsidRPr="00D82D01" w:rsidRDefault="001C2E6C" w:rsidP="00B06C5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50FA" w:rsidRPr="00EE1024" w:rsidRDefault="00C950F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024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C950FA" w:rsidRPr="00EE1024" w:rsidRDefault="00C950F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024">
        <w:rPr>
          <w:rFonts w:ascii="Times New Roman" w:eastAsia="Calibri" w:hAnsi="Times New Roman" w:cs="Times New Roman"/>
          <w:b/>
          <w:sz w:val="24"/>
          <w:szCs w:val="24"/>
        </w:rPr>
        <w:t>Протоколом №</w:t>
      </w:r>
      <w:r w:rsidR="00D82D01"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5A3B" w:rsidRPr="00EE102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  от  «</w:t>
      </w:r>
      <w:r w:rsidR="00713E84">
        <w:rPr>
          <w:rFonts w:ascii="Times New Roman" w:eastAsia="Calibri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B35A3B" w:rsidRPr="00EE1024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036F49"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EE102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950FA" w:rsidRPr="00EE1024" w:rsidRDefault="00C950F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общего собрания участников </w:t>
      </w:r>
    </w:p>
    <w:p w:rsidR="00C950FA" w:rsidRPr="00EE1024" w:rsidRDefault="00C950F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E1024">
        <w:rPr>
          <w:rFonts w:ascii="Times New Roman" w:eastAsia="Calibri" w:hAnsi="Times New Roman" w:cs="Times New Roman"/>
          <w:b/>
          <w:sz w:val="24"/>
          <w:szCs w:val="24"/>
        </w:rPr>
        <w:t xml:space="preserve">ООО «Гарантийный фонд Забайкальского края» </w:t>
      </w:r>
    </w:p>
    <w:p w:rsidR="000D348A" w:rsidRPr="00EE1024" w:rsidRDefault="000D348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48A" w:rsidRPr="00EE1024" w:rsidRDefault="000D348A" w:rsidP="00C950FA">
      <w:pPr>
        <w:tabs>
          <w:tab w:val="left" w:pos="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230" w:rsidRPr="00EE1024" w:rsidRDefault="00D04230" w:rsidP="00791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26" w:rsidRPr="00EE1024" w:rsidRDefault="00BA4626" w:rsidP="00791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9D" w:rsidRPr="00EE1024" w:rsidRDefault="00D82D01" w:rsidP="00D82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24">
        <w:rPr>
          <w:rFonts w:ascii="Times New Roman" w:hAnsi="Times New Roman" w:cs="Times New Roman"/>
          <w:b/>
          <w:sz w:val="24"/>
          <w:szCs w:val="24"/>
        </w:rPr>
        <w:t xml:space="preserve">           ИНВЕСТИЦИОННАЯ ДЕКЛАРАЦИЯ</w:t>
      </w:r>
    </w:p>
    <w:p w:rsidR="00D82D01" w:rsidRPr="00EE1024" w:rsidRDefault="00D82D01" w:rsidP="00D8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01" w:rsidRPr="00EE1024" w:rsidRDefault="00D82D01" w:rsidP="00D82D0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1201" w:rsidRPr="00EE1024" w:rsidRDefault="00791201">
      <w:pPr>
        <w:rPr>
          <w:sz w:val="24"/>
          <w:szCs w:val="24"/>
        </w:rPr>
      </w:pPr>
    </w:p>
    <w:p w:rsidR="00FD3E14" w:rsidRPr="00EE1024" w:rsidRDefault="00FD3E14" w:rsidP="00863F56">
      <w:pPr>
        <w:pStyle w:val="a3"/>
        <w:numPr>
          <w:ilvl w:val="1"/>
          <w:numId w:val="5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инвестиционная декларация применяется в отношении средств </w:t>
      </w:r>
      <w:r w:rsidR="001B6454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«Гарантийный ф</w:t>
      </w:r>
      <w:r w:rsidR="00EE0B78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онд Забайкальского края» (далее </w:t>
      </w:r>
      <w:r w:rsidR="00D82D01" w:rsidRPr="00EE1024">
        <w:rPr>
          <w:rFonts w:ascii="Times New Roman" w:hAnsi="Times New Roman" w:cs="Times New Roman"/>
          <w:sz w:val="24"/>
          <w:szCs w:val="24"/>
        </w:rPr>
        <w:t>–</w:t>
      </w:r>
      <w:r w:rsidR="00D82D01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986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фонд</w:t>
      </w:r>
      <w:r w:rsidR="00D82D01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/Фонд</w:t>
      </w:r>
      <w:r w:rsidR="00EE0B78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93EB9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разработана в соответствии с требованиями приказа Минэкономразвития России №</w:t>
      </w:r>
      <w:r w:rsidR="00BA4626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763</w:t>
      </w:r>
      <w:r w:rsidR="00493EB9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BA4626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28 ноября</w:t>
      </w:r>
      <w:r w:rsidR="00493EB9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A4626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93EB9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DDC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"Об утверждении требований к фондам содействия кредитованию (гарантийным фондам, фондам поручительств) и их деятельности"</w:t>
      </w:r>
      <w:r w:rsidR="00D82D01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Приказ № 763)</w:t>
      </w:r>
      <w:r w:rsidR="000C2DDC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введенного в действие 10.01.2017г.</w:t>
      </w:r>
    </w:p>
    <w:p w:rsidR="00791201" w:rsidRPr="00EE1024" w:rsidRDefault="00FD3E14" w:rsidP="00863F56">
      <w:pPr>
        <w:pStyle w:val="a3"/>
        <w:numPr>
          <w:ilvl w:val="1"/>
          <w:numId w:val="3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задачей стра</w:t>
      </w:r>
      <w:r w:rsidR="00D04230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тегии управления средствами </w:t>
      </w:r>
      <w:r w:rsidR="00086986"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Гарантийного фонда </w:t>
      </w:r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обеспечение увеличения доходов от размещения сре</w:t>
      </w:r>
      <w:proofErr w:type="gramStart"/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кр</w:t>
      </w:r>
      <w:proofErr w:type="gramEnd"/>
      <w:r w:rsidRPr="00EE1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аткосрочной и среднесрочной перспективе при одновременном обеспечении ликвидности структуры вложений и снижении инвестиционного риска. </w:t>
      </w:r>
    </w:p>
    <w:p w:rsidR="00791201" w:rsidRPr="00EE1024" w:rsidRDefault="00791201" w:rsidP="001C2E6C">
      <w:pPr>
        <w:pStyle w:val="a3"/>
        <w:numPr>
          <w:ilvl w:val="0"/>
          <w:numId w:val="3"/>
        </w:num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Принципы размещения средств </w:t>
      </w:r>
    </w:p>
    <w:p w:rsidR="00D82D01" w:rsidRPr="00EE1024" w:rsidRDefault="00D82D01" w:rsidP="00D82D01">
      <w:pPr>
        <w:pStyle w:val="a3"/>
        <w:suppressAutoHyphens/>
        <w:spacing w:line="288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91201" w:rsidRPr="00EE1024" w:rsidRDefault="00D82D01" w:rsidP="00863F5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2.1. </w:t>
      </w:r>
      <w:r w:rsidR="00791201" w:rsidRPr="00EE1024">
        <w:rPr>
          <w:rFonts w:ascii="Times New Roman" w:hAnsi="Times New Roman" w:cs="Times New Roman"/>
          <w:sz w:val="24"/>
          <w:szCs w:val="24"/>
        </w:rPr>
        <w:t xml:space="preserve">Размещение средств 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Гарантийного фонда </w:t>
      </w:r>
      <w:r w:rsidR="00791201" w:rsidRPr="00EE1024">
        <w:rPr>
          <w:rFonts w:ascii="Times New Roman" w:hAnsi="Times New Roman" w:cs="Times New Roman"/>
          <w:sz w:val="24"/>
          <w:szCs w:val="24"/>
        </w:rPr>
        <w:t>осуществляется с соблюдением следующих принципов:</w:t>
      </w:r>
    </w:p>
    <w:p w:rsidR="00791201" w:rsidRPr="00EE1024" w:rsidRDefault="003A4ACC" w:rsidP="00863F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– </w:t>
      </w:r>
      <w:r w:rsidR="00D82D01" w:rsidRPr="00EE1024">
        <w:rPr>
          <w:rFonts w:ascii="Times New Roman" w:hAnsi="Times New Roman" w:cs="Times New Roman"/>
          <w:sz w:val="24"/>
          <w:szCs w:val="24"/>
        </w:rPr>
        <w:t xml:space="preserve">  </w:t>
      </w:r>
      <w:r w:rsidR="00791201" w:rsidRPr="00EE1024">
        <w:rPr>
          <w:rFonts w:ascii="Times New Roman" w:hAnsi="Times New Roman" w:cs="Times New Roman"/>
          <w:sz w:val="24"/>
          <w:szCs w:val="24"/>
        </w:rPr>
        <w:t>сохранности, доходности, диверсификации и ликвидности средств фонда;</w:t>
      </w:r>
    </w:p>
    <w:p w:rsidR="00791201" w:rsidRPr="00EE1024" w:rsidRDefault="003A4ACC" w:rsidP="00863F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>–</w:t>
      </w:r>
      <w:r w:rsidR="00D82D01"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791201" w:rsidRPr="00EE1024">
        <w:rPr>
          <w:rFonts w:ascii="Times New Roman" w:hAnsi="Times New Roman" w:cs="Times New Roman"/>
          <w:sz w:val="24"/>
          <w:szCs w:val="24"/>
        </w:rPr>
        <w:t xml:space="preserve">определения инвестиционной стратегии на основе объективных критериев, </w:t>
      </w:r>
      <w:r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791201" w:rsidRPr="00EE1024">
        <w:rPr>
          <w:rFonts w:ascii="Times New Roman" w:hAnsi="Times New Roman" w:cs="Times New Roman"/>
          <w:sz w:val="24"/>
          <w:szCs w:val="24"/>
        </w:rPr>
        <w:t>поддающихся количественной оценке;</w:t>
      </w:r>
    </w:p>
    <w:p w:rsidR="00791201" w:rsidRPr="00EE1024" w:rsidRDefault="003A4ACC" w:rsidP="00863F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– </w:t>
      </w:r>
      <w:r w:rsidR="00D82D01"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791201" w:rsidRPr="00EE1024">
        <w:rPr>
          <w:rFonts w:ascii="Times New Roman" w:hAnsi="Times New Roman" w:cs="Times New Roman"/>
          <w:sz w:val="24"/>
          <w:szCs w:val="24"/>
        </w:rPr>
        <w:t>учета надежности вложений;</w:t>
      </w:r>
    </w:p>
    <w:p w:rsidR="00791201" w:rsidRPr="00EE1024" w:rsidRDefault="003A4ACC" w:rsidP="00863F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– </w:t>
      </w:r>
      <w:r w:rsidR="00D82D01"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791201" w:rsidRPr="00EE1024">
        <w:rPr>
          <w:rFonts w:ascii="Times New Roman" w:hAnsi="Times New Roman" w:cs="Times New Roman"/>
          <w:sz w:val="24"/>
          <w:szCs w:val="24"/>
        </w:rPr>
        <w:t xml:space="preserve">информационной открытости и прозрачности процесса размещения средств; </w:t>
      </w:r>
    </w:p>
    <w:p w:rsidR="00791201" w:rsidRPr="00EE1024" w:rsidRDefault="003A4ACC" w:rsidP="00863F56">
      <w:pPr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– </w:t>
      </w:r>
      <w:r w:rsidR="00D82D01"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3B2530" w:rsidRPr="00EE1024">
        <w:rPr>
          <w:rFonts w:ascii="Times New Roman" w:hAnsi="Times New Roman" w:cs="Times New Roman"/>
          <w:sz w:val="24"/>
          <w:szCs w:val="24"/>
        </w:rPr>
        <w:t>формирования</w:t>
      </w:r>
      <w:r w:rsidR="00791201" w:rsidRPr="00EE1024">
        <w:rPr>
          <w:rFonts w:ascii="Times New Roman" w:hAnsi="Times New Roman" w:cs="Times New Roman"/>
          <w:sz w:val="24"/>
          <w:szCs w:val="24"/>
        </w:rPr>
        <w:t xml:space="preserve"> денежных потоков доходов от размещения средств таким образом, чтобы это в максимальной степени способствовало </w:t>
      </w:r>
      <w:r w:rsidR="00FD3E14" w:rsidRPr="00EE1024">
        <w:rPr>
          <w:rFonts w:ascii="Times New Roman" w:hAnsi="Times New Roman" w:cs="Times New Roman"/>
          <w:sz w:val="24"/>
          <w:szCs w:val="24"/>
        </w:rPr>
        <w:t xml:space="preserve">выполнению уставных целей </w:t>
      </w:r>
      <w:r w:rsidR="00086986" w:rsidRPr="00EE1024">
        <w:rPr>
          <w:rFonts w:ascii="Times New Roman" w:hAnsi="Times New Roman" w:cs="Times New Roman"/>
          <w:sz w:val="24"/>
          <w:szCs w:val="24"/>
        </w:rPr>
        <w:t>фонда</w:t>
      </w:r>
      <w:r w:rsidR="00FD3E14" w:rsidRPr="00EE1024">
        <w:rPr>
          <w:rFonts w:ascii="Times New Roman" w:hAnsi="Times New Roman" w:cs="Times New Roman"/>
          <w:sz w:val="24"/>
          <w:szCs w:val="24"/>
        </w:rPr>
        <w:t>.</w:t>
      </w:r>
    </w:p>
    <w:p w:rsidR="00791201" w:rsidRPr="00EE1024" w:rsidRDefault="00791201" w:rsidP="00863F56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В целях соблюдения обозначенных принципов 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Гарантийный фонд </w:t>
      </w:r>
      <w:r w:rsidRPr="00EE1024">
        <w:rPr>
          <w:rFonts w:ascii="Times New Roman" w:hAnsi="Times New Roman" w:cs="Times New Roman"/>
          <w:sz w:val="24"/>
          <w:szCs w:val="24"/>
        </w:rPr>
        <w:t>придерживается консервативной инвестиционной политики и ориентирован на достижение оптимального соотношения доходности и надежности используемых финансовых инструментов.</w:t>
      </w:r>
    </w:p>
    <w:p w:rsidR="002B188B" w:rsidRPr="00EE1024" w:rsidRDefault="002B188B" w:rsidP="00847A5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Pr="00EE1024" w:rsidRDefault="004E04CC" w:rsidP="00D04230">
      <w:pPr>
        <w:pStyle w:val="a3"/>
        <w:numPr>
          <w:ilvl w:val="0"/>
          <w:numId w:val="3"/>
        </w:num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Объекты инвестирования</w:t>
      </w:r>
    </w:p>
    <w:p w:rsidR="00D82D01" w:rsidRPr="00EE1024" w:rsidRDefault="00D82D01" w:rsidP="00D82D01">
      <w:pPr>
        <w:pStyle w:val="a3"/>
        <w:suppressAutoHyphens/>
        <w:spacing w:line="288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A4626" w:rsidRPr="00EE1024" w:rsidRDefault="00D82D01" w:rsidP="00BA462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3.1. </w:t>
      </w:r>
      <w:r w:rsidR="002B188B" w:rsidRPr="00EE10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п.10.1 </w:t>
      </w:r>
      <w:r w:rsidRPr="00EE1024">
        <w:rPr>
          <w:rFonts w:ascii="Times New Roman" w:hAnsi="Times New Roman" w:cs="Times New Roman"/>
          <w:sz w:val="24"/>
          <w:szCs w:val="24"/>
        </w:rPr>
        <w:t>П</w:t>
      </w:r>
      <w:r w:rsidR="00BA4626" w:rsidRPr="00EE1024">
        <w:rPr>
          <w:rFonts w:ascii="Times New Roman" w:hAnsi="Times New Roman" w:cs="Times New Roman"/>
          <w:sz w:val="24"/>
          <w:szCs w:val="24"/>
        </w:rPr>
        <w:t>риказа №</w:t>
      </w:r>
      <w:r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BA4626" w:rsidRPr="00EE1024">
        <w:rPr>
          <w:rFonts w:ascii="Times New Roman" w:hAnsi="Times New Roman" w:cs="Times New Roman"/>
          <w:sz w:val="24"/>
          <w:szCs w:val="24"/>
        </w:rPr>
        <w:t>763</w:t>
      </w:r>
      <w:r w:rsidR="009D2063" w:rsidRPr="00EE1024">
        <w:rPr>
          <w:rFonts w:ascii="Times New Roman" w:hAnsi="Times New Roman" w:cs="Times New Roman"/>
          <w:sz w:val="24"/>
          <w:szCs w:val="24"/>
        </w:rPr>
        <w:t xml:space="preserve"> </w:t>
      </w:r>
      <w:r w:rsidR="00086986" w:rsidRPr="00EE1024">
        <w:rPr>
          <w:rFonts w:ascii="Times New Roman" w:hAnsi="Times New Roman" w:cs="Times New Roman"/>
          <w:sz w:val="24"/>
          <w:szCs w:val="24"/>
        </w:rPr>
        <w:t>Гарантийный фонд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 осуществляет инвестирование и (или) размещение временно свободных денежных средств </w:t>
      </w:r>
      <w:proofErr w:type="gramStart"/>
      <w:r w:rsidR="00BA4626" w:rsidRPr="00EE1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4626" w:rsidRPr="00EE1024">
        <w:rPr>
          <w:rFonts w:ascii="Times New Roman" w:hAnsi="Times New Roman" w:cs="Times New Roman"/>
          <w:sz w:val="24"/>
          <w:szCs w:val="24"/>
        </w:rPr>
        <w:t>:</w:t>
      </w:r>
    </w:p>
    <w:p w:rsidR="00BA4626" w:rsidRPr="00EE1024" w:rsidRDefault="00210CE1" w:rsidP="00D82D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>–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 государственные ценные бумаги Российской Федерации;</w:t>
      </w:r>
    </w:p>
    <w:p w:rsidR="009D2063" w:rsidRPr="00EE1024" w:rsidRDefault="00210CE1" w:rsidP="00D82D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>–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 депозиты и (или) расчетные счета в кредитных организациях, номинированны</w:t>
      </w:r>
      <w:r w:rsidR="008F77E0" w:rsidRPr="00EE1024">
        <w:rPr>
          <w:rFonts w:ascii="Times New Roman" w:hAnsi="Times New Roman" w:cs="Times New Roman"/>
          <w:sz w:val="24"/>
          <w:szCs w:val="24"/>
        </w:rPr>
        <w:t xml:space="preserve">е в валюте Российской Федерации, 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денежные средства в рублях на </w:t>
      </w:r>
      <w:r w:rsidR="00D82D01" w:rsidRPr="00EE1024">
        <w:rPr>
          <w:rFonts w:ascii="Times New Roman" w:hAnsi="Times New Roman" w:cs="Times New Roman"/>
          <w:sz w:val="24"/>
          <w:szCs w:val="24"/>
        </w:rPr>
        <w:t>счетах в кредитных организациях.</w:t>
      </w:r>
    </w:p>
    <w:p w:rsidR="002623F8" w:rsidRPr="00EE1024" w:rsidRDefault="002623F8" w:rsidP="00D82D0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24">
        <w:rPr>
          <w:rFonts w:ascii="Times New Roman" w:hAnsi="Times New Roman" w:cs="Times New Roman"/>
          <w:sz w:val="24"/>
          <w:szCs w:val="24"/>
        </w:rPr>
        <w:t xml:space="preserve">В соответствии с определенными задачей и принципами размещения денежных средств, разрешенными способами являются: размещение денежных средств </w:t>
      </w:r>
      <w:r w:rsidR="00D82D01" w:rsidRPr="00EE1024">
        <w:rPr>
          <w:rFonts w:ascii="Times New Roman" w:hAnsi="Times New Roman" w:cs="Times New Roman"/>
          <w:sz w:val="24"/>
          <w:szCs w:val="24"/>
        </w:rPr>
        <w:t>Гарантийного ф</w:t>
      </w:r>
      <w:r w:rsidRPr="00EE1024">
        <w:rPr>
          <w:rFonts w:ascii="Times New Roman" w:hAnsi="Times New Roman" w:cs="Times New Roman"/>
          <w:sz w:val="24"/>
          <w:szCs w:val="24"/>
        </w:rPr>
        <w:t>онда во вклады (депозиты) кредитных организаций в российских рублях; размещение временно свободных денежных средств и средств, необходимых для выполнения уставной деятельности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 Гарантийного фонда</w:t>
      </w:r>
      <w:r w:rsidR="00D82D01" w:rsidRPr="00EE1024">
        <w:rPr>
          <w:rFonts w:ascii="Times New Roman" w:hAnsi="Times New Roman" w:cs="Times New Roman"/>
          <w:sz w:val="24"/>
          <w:szCs w:val="24"/>
        </w:rPr>
        <w:t>, а также средств Резервного ф</w:t>
      </w:r>
      <w:r w:rsidRPr="00EE1024">
        <w:rPr>
          <w:rFonts w:ascii="Times New Roman" w:hAnsi="Times New Roman" w:cs="Times New Roman"/>
          <w:sz w:val="24"/>
          <w:szCs w:val="24"/>
        </w:rPr>
        <w:t xml:space="preserve">онда на  расчетном счете </w:t>
      </w:r>
      <w:r w:rsidR="00086986" w:rsidRPr="00EE1024">
        <w:rPr>
          <w:rFonts w:ascii="Times New Roman" w:hAnsi="Times New Roman" w:cs="Times New Roman"/>
          <w:sz w:val="24"/>
          <w:szCs w:val="24"/>
        </w:rPr>
        <w:t>Гарантийного фонда.</w:t>
      </w:r>
      <w:proofErr w:type="gramEnd"/>
    </w:p>
    <w:p w:rsidR="002623F8" w:rsidRPr="00EE1024" w:rsidRDefault="00D6163F" w:rsidP="002623F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2623F8" w:rsidRPr="00EE1024">
        <w:rPr>
          <w:rFonts w:ascii="Times New Roman" w:hAnsi="Times New Roman" w:cs="Times New Roman"/>
          <w:sz w:val="24"/>
          <w:szCs w:val="24"/>
        </w:rPr>
        <w:t>Запрещается размещение</w:t>
      </w:r>
      <w:r w:rsidRPr="00EE1024">
        <w:rPr>
          <w:rFonts w:ascii="Times New Roman" w:hAnsi="Times New Roman" w:cs="Times New Roman"/>
          <w:sz w:val="24"/>
          <w:szCs w:val="24"/>
        </w:rPr>
        <w:t xml:space="preserve"> денежных средств Гарантийного ф</w:t>
      </w:r>
      <w:r w:rsidR="002623F8" w:rsidRPr="00EE1024">
        <w:rPr>
          <w:rFonts w:ascii="Times New Roman" w:hAnsi="Times New Roman" w:cs="Times New Roman"/>
          <w:sz w:val="24"/>
          <w:szCs w:val="24"/>
        </w:rPr>
        <w:t>онда путем передачи в доверительное управление управляющей компании, покупки паев открытых и интервальных паевых инвестиционных фондов, покупки иностранной валюты (совершение конверсионных операций) и размещения  средств на депозиты, номинированные в иностранной валюте.</w:t>
      </w:r>
    </w:p>
    <w:p w:rsidR="009D2063" w:rsidRPr="00EE1024" w:rsidRDefault="00D04230" w:rsidP="00791201">
      <w:pPr>
        <w:pStyle w:val="a3"/>
        <w:spacing w:line="288" w:lineRule="auto"/>
        <w:rPr>
          <w:sz w:val="24"/>
          <w:szCs w:val="24"/>
        </w:rPr>
      </w:pPr>
      <w:r w:rsidRPr="00EE1024">
        <w:rPr>
          <w:sz w:val="24"/>
          <w:szCs w:val="24"/>
        </w:rPr>
        <w:t xml:space="preserve"> </w:t>
      </w:r>
    </w:p>
    <w:p w:rsidR="00D04230" w:rsidRPr="00EE1024" w:rsidRDefault="00086986" w:rsidP="003B2530">
      <w:pPr>
        <w:pStyle w:val="a3"/>
        <w:numPr>
          <w:ilvl w:val="0"/>
          <w:numId w:val="3"/>
        </w:num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 размещения средств</w:t>
      </w:r>
    </w:p>
    <w:p w:rsidR="00D6163F" w:rsidRPr="00EE1024" w:rsidRDefault="00D6163F" w:rsidP="00D6163F">
      <w:pPr>
        <w:pStyle w:val="a3"/>
        <w:suppressAutoHyphens/>
        <w:spacing w:line="288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6163F" w:rsidRPr="00EE1024" w:rsidRDefault="00D6163F" w:rsidP="00BA462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4.1. </w:t>
      </w:r>
      <w:r w:rsidR="00D04230" w:rsidRPr="00EE102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D04230" w:rsidRPr="00EE102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D04230" w:rsidRPr="00EE1024">
        <w:rPr>
          <w:rFonts w:ascii="Times New Roman" w:hAnsi="Times New Roman" w:cs="Times New Roman"/>
          <w:sz w:val="24"/>
          <w:szCs w:val="24"/>
        </w:rPr>
        <w:t xml:space="preserve">дств </w:t>
      </w:r>
      <w:r w:rsidR="00086986" w:rsidRPr="00EE1024">
        <w:rPr>
          <w:rFonts w:ascii="Times New Roman" w:hAnsi="Times New Roman" w:cs="Times New Roman"/>
          <w:sz w:val="24"/>
          <w:szCs w:val="24"/>
        </w:rPr>
        <w:t>в</w:t>
      </w:r>
      <w:r w:rsidR="00D04230" w:rsidRPr="00EE102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04230" w:rsidRPr="00EE1024">
        <w:rPr>
          <w:rFonts w:ascii="Times New Roman" w:hAnsi="Times New Roman" w:cs="Times New Roman"/>
          <w:sz w:val="24"/>
          <w:szCs w:val="24"/>
        </w:rPr>
        <w:t>епозиты в соответствии с требованиями настоящей инвестиционной декларации осуществляется на конкур</w:t>
      </w:r>
      <w:r w:rsidRPr="00EE1024">
        <w:rPr>
          <w:rFonts w:ascii="Times New Roman" w:hAnsi="Times New Roman" w:cs="Times New Roman"/>
          <w:sz w:val="24"/>
          <w:szCs w:val="24"/>
        </w:rPr>
        <w:t>сной основе и регламентируется Положением о порядке</w:t>
      </w:r>
      <w:r w:rsidR="00BA4626" w:rsidRPr="00EE1024">
        <w:rPr>
          <w:rFonts w:ascii="Times New Roman" w:hAnsi="Times New Roman" w:cs="Times New Roman"/>
          <w:sz w:val="24"/>
          <w:szCs w:val="24"/>
        </w:rPr>
        <w:t xml:space="preserve"> отбора банков, участвующих в  конкурсе по размещению средств на вклада</w:t>
      </w:r>
      <w:r w:rsidRPr="00EE1024">
        <w:rPr>
          <w:rFonts w:ascii="Times New Roman" w:hAnsi="Times New Roman" w:cs="Times New Roman"/>
          <w:sz w:val="24"/>
          <w:szCs w:val="24"/>
        </w:rPr>
        <w:t xml:space="preserve">х (депозитах). </w:t>
      </w:r>
    </w:p>
    <w:p w:rsidR="00D04230" w:rsidRPr="00EE1024" w:rsidRDefault="00D6163F" w:rsidP="00854AB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4.2. </w:t>
      </w:r>
      <w:r w:rsidR="00086986" w:rsidRPr="00EE1024">
        <w:rPr>
          <w:rFonts w:ascii="Times New Roman" w:hAnsi="Times New Roman" w:cs="Times New Roman"/>
          <w:sz w:val="24"/>
          <w:szCs w:val="24"/>
        </w:rPr>
        <w:t>Гарантийный фонд</w:t>
      </w:r>
      <w:r w:rsidR="00D04230" w:rsidRPr="00EE1024">
        <w:rPr>
          <w:rFonts w:ascii="Times New Roman" w:hAnsi="Times New Roman" w:cs="Times New Roman"/>
          <w:sz w:val="24"/>
          <w:szCs w:val="24"/>
        </w:rPr>
        <w:t xml:space="preserve"> вправе размещать </w:t>
      </w:r>
      <w:r w:rsidR="003B2530" w:rsidRPr="00EE1024">
        <w:rPr>
          <w:rFonts w:ascii="Times New Roman" w:hAnsi="Times New Roman" w:cs="Times New Roman"/>
          <w:sz w:val="24"/>
          <w:szCs w:val="24"/>
        </w:rPr>
        <w:t xml:space="preserve">на внеконкурсной основе </w:t>
      </w:r>
      <w:r w:rsidR="00D04230" w:rsidRPr="00EE1024">
        <w:rPr>
          <w:rFonts w:ascii="Times New Roman" w:hAnsi="Times New Roman" w:cs="Times New Roman"/>
          <w:sz w:val="24"/>
          <w:szCs w:val="24"/>
        </w:rPr>
        <w:t>денежные средства во вкладах (депозитах) в банках, отобранных в соответствии</w:t>
      </w:r>
      <w:r w:rsidR="003B2530" w:rsidRPr="00EE1024">
        <w:rPr>
          <w:rFonts w:ascii="Times New Roman" w:hAnsi="Times New Roman" w:cs="Times New Roman"/>
          <w:sz w:val="24"/>
          <w:szCs w:val="24"/>
        </w:rPr>
        <w:t xml:space="preserve"> с требованиями статьи 236 Бюджетного кодекса Российской Федерации.</w:t>
      </w:r>
    </w:p>
    <w:p w:rsidR="005C5E79" w:rsidRPr="00EE1024" w:rsidRDefault="005C5E79" w:rsidP="00854AB7">
      <w:pPr>
        <w:pStyle w:val="a3"/>
        <w:numPr>
          <w:ilvl w:val="0"/>
          <w:numId w:val="3"/>
        </w:num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Лимит размещения средств </w:t>
      </w:r>
    </w:p>
    <w:p w:rsidR="003F4530" w:rsidRPr="00EE1024" w:rsidRDefault="003F4530" w:rsidP="00DB3325">
      <w:pPr>
        <w:pStyle w:val="a3"/>
        <w:suppressAutoHyphens/>
        <w:spacing w:line="276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53" w:rsidRPr="00EE1024" w:rsidRDefault="003F4530" w:rsidP="00DB3325">
      <w:pPr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5.1. </w:t>
      </w:r>
      <w:r w:rsidR="00280F53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Максимальный размер денежных средств, размещенных на расчетных счетах и депозита</w:t>
      </w:r>
      <w:r w:rsidR="005947AA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 в одной кредитной организации, </w:t>
      </w:r>
      <w:r w:rsidR="00280F53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устанавливается высшим или иным упо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управления Гарантийного фонда</w:t>
      </w:r>
      <w:r w:rsidR="00280F53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1 (первое) число текущего финансового года и, не должен превышать:</w:t>
      </w:r>
    </w:p>
    <w:p w:rsidR="00280F53" w:rsidRPr="00EE1024" w:rsidRDefault="00280F53" w:rsidP="00DB33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1061"/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30% от общег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размера денежных сре</w:t>
      </w:r>
      <w:proofErr w:type="gramStart"/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пр</w:t>
      </w:r>
      <w:proofErr w:type="gramEnd"/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гарантийно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 капитал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более 700 млн. рублей;</w:t>
      </w:r>
    </w:p>
    <w:bookmarkEnd w:id="1"/>
    <w:p w:rsidR="00280F53" w:rsidRPr="00EE1024" w:rsidRDefault="00280F53" w:rsidP="00DB33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40% от общего размера денежных сре</w:t>
      </w:r>
      <w:proofErr w:type="gramStart"/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дств 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</w:t>
      </w:r>
      <w:proofErr w:type="gramEnd"/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гарантийн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 капитале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более 300 млн. рублей и менее 700 млн. рублей;</w:t>
      </w:r>
    </w:p>
    <w:p w:rsidR="00280F53" w:rsidRPr="00EE1024" w:rsidRDefault="00280F53" w:rsidP="00DB33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trike/>
          <w:sz w:val="24"/>
          <w:szCs w:val="24"/>
          <w:lang w:eastAsia="ru-RU"/>
        </w:rPr>
      </w:pPr>
      <w:bookmarkStart w:id="2" w:name="sub_11063"/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60% от общего размера денежных средств</w:t>
      </w:r>
      <w:r w:rsidR="00115DC2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РГО с 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гарантийн</w:t>
      </w:r>
      <w:r w:rsidR="00115DC2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ым</w:t>
      </w:r>
      <w:r w:rsidR="00423DAC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капитал</w:t>
      </w:r>
      <w:r w:rsidR="00115DC2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менее 300 млн. рублей</w:t>
      </w:r>
      <w:r w:rsidR="00115DC2"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EE10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End w:id="2"/>
    </w:p>
    <w:p w:rsidR="007A55D3" w:rsidRPr="00EE1024" w:rsidRDefault="00115DC2" w:rsidP="00854AB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РГО вправе размещать на расчетных счетах кредитных организаций, </w:t>
      </w:r>
      <w:r w:rsidR="00F127B6" w:rsidRPr="00EE102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gramStart"/>
      <w:r w:rsidR="00F127B6" w:rsidRPr="00EE102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127B6" w:rsidRPr="00EE1024">
        <w:rPr>
          <w:rFonts w:ascii="Times New Roman" w:hAnsi="Times New Roman" w:cs="Times New Roman"/>
          <w:sz w:val="24"/>
          <w:szCs w:val="24"/>
        </w:rPr>
        <w:t xml:space="preserve"> установленным раздела 10 приказа 763,</w:t>
      </w:r>
      <w:r w:rsidRPr="00EE1024">
        <w:rPr>
          <w:rFonts w:ascii="Times New Roman" w:hAnsi="Times New Roman" w:cs="Times New Roman"/>
          <w:sz w:val="24"/>
          <w:szCs w:val="24"/>
        </w:rPr>
        <w:t xml:space="preserve"> не более 10% от общего размера денежных средств.</w:t>
      </w:r>
    </w:p>
    <w:p w:rsidR="007A55D3" w:rsidRPr="00EE1024" w:rsidRDefault="007A55D3" w:rsidP="00854AB7">
      <w:pPr>
        <w:pStyle w:val="a3"/>
        <w:numPr>
          <w:ilvl w:val="0"/>
          <w:numId w:val="3"/>
        </w:num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Раскрытие информации</w:t>
      </w:r>
    </w:p>
    <w:p w:rsidR="003F4530" w:rsidRPr="00EE1024" w:rsidRDefault="003F4530" w:rsidP="00854AB7">
      <w:pPr>
        <w:pStyle w:val="a3"/>
        <w:suppressAutoHyphens/>
        <w:spacing w:line="276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55D3" w:rsidRPr="00EE1024" w:rsidRDefault="003F4530" w:rsidP="00854AB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6.1. 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Гарантийный фонд </w:t>
      </w:r>
      <w:r w:rsidR="007A55D3" w:rsidRPr="00EE1024">
        <w:rPr>
          <w:rFonts w:ascii="Times New Roman" w:hAnsi="Times New Roman" w:cs="Times New Roman"/>
          <w:sz w:val="24"/>
          <w:szCs w:val="24"/>
        </w:rPr>
        <w:t>ежеквартально размещает на своем сайте в сети Интернет информацию об объеме средств, находящихся по</w:t>
      </w:r>
      <w:r w:rsidR="00D554AC" w:rsidRPr="00EE1024">
        <w:rPr>
          <w:rFonts w:ascii="Times New Roman" w:hAnsi="Times New Roman" w:cs="Times New Roman"/>
          <w:sz w:val="24"/>
          <w:szCs w:val="24"/>
        </w:rPr>
        <w:t>д</w:t>
      </w:r>
      <w:r w:rsidR="007A55D3" w:rsidRPr="00EE1024">
        <w:rPr>
          <w:rFonts w:ascii="Times New Roman" w:hAnsi="Times New Roman" w:cs="Times New Roman"/>
          <w:sz w:val="24"/>
          <w:szCs w:val="24"/>
        </w:rPr>
        <w:t xml:space="preserve"> управлением, с указанием активов, в которых размещены такие средства, а также их доходности.</w:t>
      </w:r>
    </w:p>
    <w:p w:rsidR="003A5643" w:rsidRPr="00EE1024" w:rsidRDefault="003A5643" w:rsidP="00854AB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EB9" w:rsidRPr="00EE1024" w:rsidRDefault="003F4530" w:rsidP="003B2530">
      <w:pPr>
        <w:pStyle w:val="a3"/>
        <w:numPr>
          <w:ilvl w:val="0"/>
          <w:numId w:val="3"/>
        </w:num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Резервный ф</w:t>
      </w:r>
      <w:r w:rsidR="00493EB9" w:rsidRPr="00EE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онд</w:t>
      </w:r>
    </w:p>
    <w:p w:rsidR="003F4530" w:rsidRPr="00EE1024" w:rsidRDefault="003F4530" w:rsidP="003F4530">
      <w:pPr>
        <w:pStyle w:val="a3"/>
        <w:suppressAutoHyphens/>
        <w:spacing w:line="288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F4530" w:rsidRPr="00EE1024" w:rsidRDefault="003F4530" w:rsidP="00847A5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7.1. </w:t>
      </w:r>
      <w:r w:rsidR="00B94E63" w:rsidRPr="00EE102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93EB9" w:rsidRPr="00EE1024">
        <w:rPr>
          <w:rFonts w:ascii="Times New Roman" w:hAnsi="Times New Roman" w:cs="Times New Roman"/>
          <w:sz w:val="24"/>
          <w:szCs w:val="24"/>
        </w:rPr>
        <w:t>обеспечения возможности выполнения обязательств по заключенным договорам поручит</w:t>
      </w:r>
      <w:r w:rsidRPr="00EE1024">
        <w:rPr>
          <w:rFonts w:ascii="Times New Roman" w:hAnsi="Times New Roman" w:cs="Times New Roman"/>
          <w:sz w:val="24"/>
          <w:szCs w:val="24"/>
        </w:rPr>
        <w:t>ельства, формируется Резервный ф</w:t>
      </w:r>
      <w:r w:rsidR="00493EB9" w:rsidRPr="00EE1024">
        <w:rPr>
          <w:rFonts w:ascii="Times New Roman" w:hAnsi="Times New Roman" w:cs="Times New Roman"/>
          <w:sz w:val="24"/>
          <w:szCs w:val="24"/>
        </w:rPr>
        <w:t xml:space="preserve">онд. </w:t>
      </w:r>
    </w:p>
    <w:p w:rsidR="00791201" w:rsidRPr="00EE1024" w:rsidRDefault="003F4530" w:rsidP="00847A5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24">
        <w:rPr>
          <w:rFonts w:ascii="Times New Roman" w:hAnsi="Times New Roman" w:cs="Times New Roman"/>
          <w:sz w:val="24"/>
          <w:szCs w:val="24"/>
        </w:rPr>
        <w:t xml:space="preserve">7.2. </w:t>
      </w:r>
      <w:r w:rsidR="00493EB9" w:rsidRPr="00EE1024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использования данных средств они размещаются на расчетном счете </w:t>
      </w:r>
      <w:r w:rsidR="00086986" w:rsidRPr="00EE1024">
        <w:rPr>
          <w:rFonts w:ascii="Times New Roman" w:hAnsi="Times New Roman" w:cs="Times New Roman"/>
          <w:sz w:val="24"/>
          <w:szCs w:val="24"/>
        </w:rPr>
        <w:t xml:space="preserve">Гарантийного фонда </w:t>
      </w:r>
      <w:r w:rsidR="00493EB9" w:rsidRPr="00EE1024">
        <w:rPr>
          <w:rFonts w:ascii="Times New Roman" w:hAnsi="Times New Roman" w:cs="Times New Roman"/>
          <w:sz w:val="24"/>
          <w:szCs w:val="24"/>
        </w:rPr>
        <w:t>с начисление</w:t>
      </w:r>
      <w:r w:rsidR="00086986" w:rsidRPr="00EE1024">
        <w:rPr>
          <w:rFonts w:ascii="Times New Roman" w:hAnsi="Times New Roman" w:cs="Times New Roman"/>
          <w:sz w:val="24"/>
          <w:szCs w:val="24"/>
        </w:rPr>
        <w:t>м</w:t>
      </w:r>
      <w:r w:rsidR="00493EB9" w:rsidRPr="00EE1024">
        <w:rPr>
          <w:rFonts w:ascii="Times New Roman" w:hAnsi="Times New Roman" w:cs="Times New Roman"/>
          <w:sz w:val="24"/>
          <w:szCs w:val="24"/>
        </w:rPr>
        <w:t xml:space="preserve"> процентов на остаток денежных средств.</w:t>
      </w:r>
    </w:p>
    <w:p w:rsidR="00D01913" w:rsidRPr="00EE1024" w:rsidRDefault="00D01913" w:rsidP="00847A5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913" w:rsidRPr="00EE1024" w:rsidRDefault="00D01913" w:rsidP="00D01913">
      <w:pPr>
        <w:pStyle w:val="a3"/>
        <w:numPr>
          <w:ilvl w:val="0"/>
          <w:numId w:val="3"/>
        </w:num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01913" w:rsidRPr="00EE1024" w:rsidRDefault="00D01913" w:rsidP="00D01913">
      <w:pPr>
        <w:tabs>
          <w:tab w:val="left" w:pos="5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913" w:rsidRPr="00EE1024" w:rsidRDefault="0066242A" w:rsidP="00D0191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1913"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01913"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Инвестиционная декларация может быть изменена и дополнена решением Высшего органа управления по собственной инициативе, по представлению Совета директоров Фонда или Директора Фонда. </w:t>
      </w:r>
    </w:p>
    <w:p w:rsidR="00D01913" w:rsidRPr="00D01913" w:rsidRDefault="0066242A" w:rsidP="00D01913">
      <w:pP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1913"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01913" w:rsidRPr="00EE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Инвестиционная декларация вступает в силу с момента его утверждения высшим органом управления ООО «Гарантийный фонд Забайкальского края».</w:t>
      </w:r>
      <w:r w:rsidR="00D01913" w:rsidRPr="00D0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D01913" w:rsidRPr="00D01913" w:rsidSect="00D82D01">
      <w:footerReference w:type="default" r:id="rId9"/>
      <w:pgSz w:w="11906" w:h="16838"/>
      <w:pgMar w:top="454" w:right="707" w:bottom="454" w:left="993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BB" w:rsidRDefault="001321BB" w:rsidP="002C246D">
      <w:r>
        <w:separator/>
      </w:r>
    </w:p>
  </w:endnote>
  <w:endnote w:type="continuationSeparator" w:id="0">
    <w:p w:rsidR="001321BB" w:rsidRDefault="001321BB" w:rsidP="002C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CE" w:rsidRDefault="00BC3FCE">
    <w:pPr>
      <w:pStyle w:val="a6"/>
      <w:jc w:val="right"/>
    </w:pPr>
  </w:p>
  <w:p w:rsidR="00BC3FCE" w:rsidRDefault="00BC3F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BB" w:rsidRDefault="001321BB" w:rsidP="002C246D">
      <w:r>
        <w:separator/>
      </w:r>
    </w:p>
  </w:footnote>
  <w:footnote w:type="continuationSeparator" w:id="0">
    <w:p w:rsidR="001321BB" w:rsidRDefault="001321BB" w:rsidP="002C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60A"/>
    <w:multiLevelType w:val="multilevel"/>
    <w:tmpl w:val="68B08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D4630"/>
    <w:multiLevelType w:val="multilevel"/>
    <w:tmpl w:val="AECC5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A53746"/>
    <w:multiLevelType w:val="hybridMultilevel"/>
    <w:tmpl w:val="9E40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124"/>
    <w:multiLevelType w:val="multilevel"/>
    <w:tmpl w:val="3098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3B20A4F"/>
    <w:multiLevelType w:val="hybridMultilevel"/>
    <w:tmpl w:val="123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457C"/>
    <w:multiLevelType w:val="multilevel"/>
    <w:tmpl w:val="B95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01"/>
    <w:rsid w:val="000018FC"/>
    <w:rsid w:val="000038EC"/>
    <w:rsid w:val="00010AAE"/>
    <w:rsid w:val="00010BE4"/>
    <w:rsid w:val="00012CC9"/>
    <w:rsid w:val="000154BF"/>
    <w:rsid w:val="00026490"/>
    <w:rsid w:val="00027260"/>
    <w:rsid w:val="0002730F"/>
    <w:rsid w:val="00035A99"/>
    <w:rsid w:val="00036F49"/>
    <w:rsid w:val="00040619"/>
    <w:rsid w:val="0004097E"/>
    <w:rsid w:val="00040EA5"/>
    <w:rsid w:val="000449EF"/>
    <w:rsid w:val="0005044E"/>
    <w:rsid w:val="00053BB3"/>
    <w:rsid w:val="00057170"/>
    <w:rsid w:val="000615FE"/>
    <w:rsid w:val="00063337"/>
    <w:rsid w:val="00063972"/>
    <w:rsid w:val="0006547C"/>
    <w:rsid w:val="00070DB7"/>
    <w:rsid w:val="00074DA6"/>
    <w:rsid w:val="000862BA"/>
    <w:rsid w:val="00086986"/>
    <w:rsid w:val="000917BA"/>
    <w:rsid w:val="00093810"/>
    <w:rsid w:val="00093FC1"/>
    <w:rsid w:val="00097A06"/>
    <w:rsid w:val="000A0655"/>
    <w:rsid w:val="000A188D"/>
    <w:rsid w:val="000A348C"/>
    <w:rsid w:val="000A4CDC"/>
    <w:rsid w:val="000A5745"/>
    <w:rsid w:val="000A590F"/>
    <w:rsid w:val="000A74AA"/>
    <w:rsid w:val="000A7D84"/>
    <w:rsid w:val="000B1326"/>
    <w:rsid w:val="000C18C3"/>
    <w:rsid w:val="000C2346"/>
    <w:rsid w:val="000C2DDC"/>
    <w:rsid w:val="000D082F"/>
    <w:rsid w:val="000D172F"/>
    <w:rsid w:val="000D2BB8"/>
    <w:rsid w:val="000D2D04"/>
    <w:rsid w:val="000D348A"/>
    <w:rsid w:val="000D3D29"/>
    <w:rsid w:val="000D6FD8"/>
    <w:rsid w:val="000F4746"/>
    <w:rsid w:val="000F47CD"/>
    <w:rsid w:val="000F4F2F"/>
    <w:rsid w:val="000F6B79"/>
    <w:rsid w:val="00110337"/>
    <w:rsid w:val="00110A7F"/>
    <w:rsid w:val="00115DC2"/>
    <w:rsid w:val="001166DD"/>
    <w:rsid w:val="00116A61"/>
    <w:rsid w:val="001171B0"/>
    <w:rsid w:val="001216CC"/>
    <w:rsid w:val="0012357E"/>
    <w:rsid w:val="00126FE7"/>
    <w:rsid w:val="0013089A"/>
    <w:rsid w:val="001321BB"/>
    <w:rsid w:val="00134ADF"/>
    <w:rsid w:val="0013735D"/>
    <w:rsid w:val="00141785"/>
    <w:rsid w:val="00141E72"/>
    <w:rsid w:val="001509CA"/>
    <w:rsid w:val="001536BA"/>
    <w:rsid w:val="0015396D"/>
    <w:rsid w:val="001564F0"/>
    <w:rsid w:val="00156F9B"/>
    <w:rsid w:val="00161DCE"/>
    <w:rsid w:val="00163458"/>
    <w:rsid w:val="00163780"/>
    <w:rsid w:val="00165E10"/>
    <w:rsid w:val="00167D58"/>
    <w:rsid w:val="00167FA6"/>
    <w:rsid w:val="0017014B"/>
    <w:rsid w:val="0017163C"/>
    <w:rsid w:val="0017226E"/>
    <w:rsid w:val="00174914"/>
    <w:rsid w:val="00182FB7"/>
    <w:rsid w:val="001903D3"/>
    <w:rsid w:val="00190958"/>
    <w:rsid w:val="00195526"/>
    <w:rsid w:val="001B2768"/>
    <w:rsid w:val="001B3798"/>
    <w:rsid w:val="001B6454"/>
    <w:rsid w:val="001C081F"/>
    <w:rsid w:val="001C1044"/>
    <w:rsid w:val="001C2E6C"/>
    <w:rsid w:val="001C439F"/>
    <w:rsid w:val="001D1BBA"/>
    <w:rsid w:val="001D2335"/>
    <w:rsid w:val="001D466C"/>
    <w:rsid w:val="001E225E"/>
    <w:rsid w:val="001E3306"/>
    <w:rsid w:val="001E62DD"/>
    <w:rsid w:val="001E6A57"/>
    <w:rsid w:val="001F40A3"/>
    <w:rsid w:val="001F4679"/>
    <w:rsid w:val="001F51D1"/>
    <w:rsid w:val="00200599"/>
    <w:rsid w:val="00202FF4"/>
    <w:rsid w:val="002067B9"/>
    <w:rsid w:val="00206C07"/>
    <w:rsid w:val="00210CE1"/>
    <w:rsid w:val="00213C46"/>
    <w:rsid w:val="00220EB1"/>
    <w:rsid w:val="00222BE3"/>
    <w:rsid w:val="00230A86"/>
    <w:rsid w:val="002376F1"/>
    <w:rsid w:val="00241404"/>
    <w:rsid w:val="002467E4"/>
    <w:rsid w:val="0025050C"/>
    <w:rsid w:val="00254315"/>
    <w:rsid w:val="00256609"/>
    <w:rsid w:val="002604A7"/>
    <w:rsid w:val="00260873"/>
    <w:rsid w:val="002609BE"/>
    <w:rsid w:val="002623F8"/>
    <w:rsid w:val="002647EB"/>
    <w:rsid w:val="00270142"/>
    <w:rsid w:val="00280911"/>
    <w:rsid w:val="00280F53"/>
    <w:rsid w:val="002815FF"/>
    <w:rsid w:val="002A0B30"/>
    <w:rsid w:val="002A4971"/>
    <w:rsid w:val="002A5E60"/>
    <w:rsid w:val="002B11F7"/>
    <w:rsid w:val="002B188B"/>
    <w:rsid w:val="002B3DC1"/>
    <w:rsid w:val="002B4235"/>
    <w:rsid w:val="002B60B5"/>
    <w:rsid w:val="002B6F66"/>
    <w:rsid w:val="002C009D"/>
    <w:rsid w:val="002C194E"/>
    <w:rsid w:val="002C246D"/>
    <w:rsid w:val="002C2A62"/>
    <w:rsid w:val="002C38C1"/>
    <w:rsid w:val="002C52F1"/>
    <w:rsid w:val="002D12A8"/>
    <w:rsid w:val="002D2B39"/>
    <w:rsid w:val="002F113E"/>
    <w:rsid w:val="002F2EAD"/>
    <w:rsid w:val="002F3E9B"/>
    <w:rsid w:val="002F42F8"/>
    <w:rsid w:val="002F6952"/>
    <w:rsid w:val="002F7EAB"/>
    <w:rsid w:val="00305409"/>
    <w:rsid w:val="0030600B"/>
    <w:rsid w:val="0030644C"/>
    <w:rsid w:val="0031290C"/>
    <w:rsid w:val="00314CB7"/>
    <w:rsid w:val="00317C61"/>
    <w:rsid w:val="00322558"/>
    <w:rsid w:val="00325E00"/>
    <w:rsid w:val="00327E6E"/>
    <w:rsid w:val="00333839"/>
    <w:rsid w:val="00333BB1"/>
    <w:rsid w:val="00334727"/>
    <w:rsid w:val="0033476B"/>
    <w:rsid w:val="0033682B"/>
    <w:rsid w:val="00345A38"/>
    <w:rsid w:val="003477D6"/>
    <w:rsid w:val="0035140E"/>
    <w:rsid w:val="00351FC9"/>
    <w:rsid w:val="00354B71"/>
    <w:rsid w:val="00363B6F"/>
    <w:rsid w:val="0036449D"/>
    <w:rsid w:val="0036477B"/>
    <w:rsid w:val="0036550F"/>
    <w:rsid w:val="00367110"/>
    <w:rsid w:val="00386AF8"/>
    <w:rsid w:val="00387F26"/>
    <w:rsid w:val="00391362"/>
    <w:rsid w:val="003930A1"/>
    <w:rsid w:val="00394254"/>
    <w:rsid w:val="0039706D"/>
    <w:rsid w:val="003A008C"/>
    <w:rsid w:val="003A4ACC"/>
    <w:rsid w:val="003A5643"/>
    <w:rsid w:val="003A56FE"/>
    <w:rsid w:val="003B0D57"/>
    <w:rsid w:val="003B0F66"/>
    <w:rsid w:val="003B2530"/>
    <w:rsid w:val="003B4190"/>
    <w:rsid w:val="003B5047"/>
    <w:rsid w:val="003B6283"/>
    <w:rsid w:val="003C0054"/>
    <w:rsid w:val="003C4CB6"/>
    <w:rsid w:val="003C4DC1"/>
    <w:rsid w:val="003C5E9F"/>
    <w:rsid w:val="003C6F9B"/>
    <w:rsid w:val="003C7C4E"/>
    <w:rsid w:val="003D0266"/>
    <w:rsid w:val="003D1946"/>
    <w:rsid w:val="003D7340"/>
    <w:rsid w:val="003E0042"/>
    <w:rsid w:val="003E0D32"/>
    <w:rsid w:val="003E625C"/>
    <w:rsid w:val="003F09B4"/>
    <w:rsid w:val="003F4530"/>
    <w:rsid w:val="00400B63"/>
    <w:rsid w:val="00403E66"/>
    <w:rsid w:val="00404813"/>
    <w:rsid w:val="004058D4"/>
    <w:rsid w:val="00405E60"/>
    <w:rsid w:val="004116FE"/>
    <w:rsid w:val="00413D91"/>
    <w:rsid w:val="004211D0"/>
    <w:rsid w:val="004229DA"/>
    <w:rsid w:val="00423A05"/>
    <w:rsid w:val="00423C0B"/>
    <w:rsid w:val="00423D80"/>
    <w:rsid w:val="00423DAC"/>
    <w:rsid w:val="00424E61"/>
    <w:rsid w:val="00425D6A"/>
    <w:rsid w:val="0042722B"/>
    <w:rsid w:val="00427482"/>
    <w:rsid w:val="00432B91"/>
    <w:rsid w:val="00432CD6"/>
    <w:rsid w:val="00437B00"/>
    <w:rsid w:val="00442168"/>
    <w:rsid w:val="00442FF2"/>
    <w:rsid w:val="004434BA"/>
    <w:rsid w:val="00443D1F"/>
    <w:rsid w:val="00456B69"/>
    <w:rsid w:val="00460764"/>
    <w:rsid w:val="00463B06"/>
    <w:rsid w:val="00466822"/>
    <w:rsid w:val="00470998"/>
    <w:rsid w:val="0047177B"/>
    <w:rsid w:val="00477949"/>
    <w:rsid w:val="00481F8C"/>
    <w:rsid w:val="004865B6"/>
    <w:rsid w:val="00487E27"/>
    <w:rsid w:val="00487F36"/>
    <w:rsid w:val="004929AA"/>
    <w:rsid w:val="00493EB9"/>
    <w:rsid w:val="004A1676"/>
    <w:rsid w:val="004A2215"/>
    <w:rsid w:val="004A2BB2"/>
    <w:rsid w:val="004A3680"/>
    <w:rsid w:val="004A62A9"/>
    <w:rsid w:val="004A7138"/>
    <w:rsid w:val="004C378B"/>
    <w:rsid w:val="004C5CBB"/>
    <w:rsid w:val="004D08F6"/>
    <w:rsid w:val="004D2CF6"/>
    <w:rsid w:val="004D3A2B"/>
    <w:rsid w:val="004E04CC"/>
    <w:rsid w:val="004E23C8"/>
    <w:rsid w:val="004E3BE8"/>
    <w:rsid w:val="004F5262"/>
    <w:rsid w:val="004F6058"/>
    <w:rsid w:val="00501418"/>
    <w:rsid w:val="00507F7B"/>
    <w:rsid w:val="00520B79"/>
    <w:rsid w:val="0052415F"/>
    <w:rsid w:val="00526469"/>
    <w:rsid w:val="00527E57"/>
    <w:rsid w:val="00533714"/>
    <w:rsid w:val="005412A6"/>
    <w:rsid w:val="005458B0"/>
    <w:rsid w:val="00545F21"/>
    <w:rsid w:val="005519C6"/>
    <w:rsid w:val="00554418"/>
    <w:rsid w:val="00557356"/>
    <w:rsid w:val="005574A8"/>
    <w:rsid w:val="00557F1E"/>
    <w:rsid w:val="0056492B"/>
    <w:rsid w:val="005652E2"/>
    <w:rsid w:val="005656D7"/>
    <w:rsid w:val="0056641A"/>
    <w:rsid w:val="005713A6"/>
    <w:rsid w:val="00573C46"/>
    <w:rsid w:val="0057579C"/>
    <w:rsid w:val="00587951"/>
    <w:rsid w:val="005947AA"/>
    <w:rsid w:val="00594CFA"/>
    <w:rsid w:val="005A1367"/>
    <w:rsid w:val="005A1BE3"/>
    <w:rsid w:val="005A4D2D"/>
    <w:rsid w:val="005A5B63"/>
    <w:rsid w:val="005A7A40"/>
    <w:rsid w:val="005B0726"/>
    <w:rsid w:val="005B235A"/>
    <w:rsid w:val="005B2CED"/>
    <w:rsid w:val="005B33E0"/>
    <w:rsid w:val="005B4015"/>
    <w:rsid w:val="005B5A61"/>
    <w:rsid w:val="005C1E87"/>
    <w:rsid w:val="005C4CBF"/>
    <w:rsid w:val="005C4D38"/>
    <w:rsid w:val="005C5A58"/>
    <w:rsid w:val="005C5CB0"/>
    <w:rsid w:val="005C5E79"/>
    <w:rsid w:val="005C6B1C"/>
    <w:rsid w:val="005C6C76"/>
    <w:rsid w:val="005D23C3"/>
    <w:rsid w:val="005D7124"/>
    <w:rsid w:val="005E1ECB"/>
    <w:rsid w:val="005E2B7D"/>
    <w:rsid w:val="005E2EFB"/>
    <w:rsid w:val="005E3C3D"/>
    <w:rsid w:val="005E4F25"/>
    <w:rsid w:val="005E50A6"/>
    <w:rsid w:val="005E6851"/>
    <w:rsid w:val="005E6F06"/>
    <w:rsid w:val="005F3A83"/>
    <w:rsid w:val="0060420E"/>
    <w:rsid w:val="006053BB"/>
    <w:rsid w:val="00610008"/>
    <w:rsid w:val="00610921"/>
    <w:rsid w:val="00612E21"/>
    <w:rsid w:val="00614B15"/>
    <w:rsid w:val="00616C93"/>
    <w:rsid w:val="006174DE"/>
    <w:rsid w:val="00623B99"/>
    <w:rsid w:val="006276C9"/>
    <w:rsid w:val="00630915"/>
    <w:rsid w:val="006409AA"/>
    <w:rsid w:val="00642006"/>
    <w:rsid w:val="0064428F"/>
    <w:rsid w:val="006443A2"/>
    <w:rsid w:val="00645452"/>
    <w:rsid w:val="00652DA8"/>
    <w:rsid w:val="0066242A"/>
    <w:rsid w:val="00662C1C"/>
    <w:rsid w:val="00662CE4"/>
    <w:rsid w:val="00664A8E"/>
    <w:rsid w:val="00665811"/>
    <w:rsid w:val="006660C7"/>
    <w:rsid w:val="006705C8"/>
    <w:rsid w:val="00670CAF"/>
    <w:rsid w:val="006762C9"/>
    <w:rsid w:val="006805FD"/>
    <w:rsid w:val="00690D6F"/>
    <w:rsid w:val="006915E6"/>
    <w:rsid w:val="00692AF1"/>
    <w:rsid w:val="00696D9D"/>
    <w:rsid w:val="006A48DE"/>
    <w:rsid w:val="006B1686"/>
    <w:rsid w:val="006B4458"/>
    <w:rsid w:val="006B45B2"/>
    <w:rsid w:val="006B5E60"/>
    <w:rsid w:val="006B7B92"/>
    <w:rsid w:val="006C411C"/>
    <w:rsid w:val="006C5749"/>
    <w:rsid w:val="006C5CDB"/>
    <w:rsid w:val="006C628C"/>
    <w:rsid w:val="006C7085"/>
    <w:rsid w:val="006D2779"/>
    <w:rsid w:val="006D5D34"/>
    <w:rsid w:val="006D60A6"/>
    <w:rsid w:val="006D6606"/>
    <w:rsid w:val="006E592A"/>
    <w:rsid w:val="006E7EF9"/>
    <w:rsid w:val="006F3A9D"/>
    <w:rsid w:val="006F5378"/>
    <w:rsid w:val="006F61E4"/>
    <w:rsid w:val="006F6B85"/>
    <w:rsid w:val="007004D1"/>
    <w:rsid w:val="00703557"/>
    <w:rsid w:val="00704CDC"/>
    <w:rsid w:val="00710314"/>
    <w:rsid w:val="00711DC5"/>
    <w:rsid w:val="00713E84"/>
    <w:rsid w:val="00716E3D"/>
    <w:rsid w:val="0072140B"/>
    <w:rsid w:val="007249E2"/>
    <w:rsid w:val="00726DF7"/>
    <w:rsid w:val="00733213"/>
    <w:rsid w:val="00737597"/>
    <w:rsid w:val="007546ED"/>
    <w:rsid w:val="0076401D"/>
    <w:rsid w:val="00765636"/>
    <w:rsid w:val="0076718B"/>
    <w:rsid w:val="00773C4C"/>
    <w:rsid w:val="007755B7"/>
    <w:rsid w:val="00777F7D"/>
    <w:rsid w:val="00780D42"/>
    <w:rsid w:val="007830D7"/>
    <w:rsid w:val="00791201"/>
    <w:rsid w:val="007926E5"/>
    <w:rsid w:val="00796C7F"/>
    <w:rsid w:val="00797300"/>
    <w:rsid w:val="007A0FEB"/>
    <w:rsid w:val="007A55D3"/>
    <w:rsid w:val="007A6038"/>
    <w:rsid w:val="007A7C12"/>
    <w:rsid w:val="007B4F30"/>
    <w:rsid w:val="007C3B4F"/>
    <w:rsid w:val="007D44C4"/>
    <w:rsid w:val="007D67E9"/>
    <w:rsid w:val="007E3B19"/>
    <w:rsid w:val="007F41D5"/>
    <w:rsid w:val="007F7BD6"/>
    <w:rsid w:val="008038A2"/>
    <w:rsid w:val="00804E96"/>
    <w:rsid w:val="008055E4"/>
    <w:rsid w:val="008110E8"/>
    <w:rsid w:val="0081287A"/>
    <w:rsid w:val="008134A3"/>
    <w:rsid w:val="00815DFD"/>
    <w:rsid w:val="008217F5"/>
    <w:rsid w:val="008220E0"/>
    <w:rsid w:val="00823D40"/>
    <w:rsid w:val="00826FC7"/>
    <w:rsid w:val="008435EE"/>
    <w:rsid w:val="00847A56"/>
    <w:rsid w:val="00851DF1"/>
    <w:rsid w:val="0085213D"/>
    <w:rsid w:val="00854AB7"/>
    <w:rsid w:val="00862915"/>
    <w:rsid w:val="008631AE"/>
    <w:rsid w:val="00863F56"/>
    <w:rsid w:val="008652BB"/>
    <w:rsid w:val="0086536F"/>
    <w:rsid w:val="00865964"/>
    <w:rsid w:val="008742AB"/>
    <w:rsid w:val="008813F4"/>
    <w:rsid w:val="008816DE"/>
    <w:rsid w:val="00892D90"/>
    <w:rsid w:val="00894530"/>
    <w:rsid w:val="00895A66"/>
    <w:rsid w:val="00897A9B"/>
    <w:rsid w:val="008A322D"/>
    <w:rsid w:val="008A3E51"/>
    <w:rsid w:val="008A7A91"/>
    <w:rsid w:val="008B24A5"/>
    <w:rsid w:val="008B2517"/>
    <w:rsid w:val="008B4EF7"/>
    <w:rsid w:val="008B672F"/>
    <w:rsid w:val="008C06CA"/>
    <w:rsid w:val="008C6B65"/>
    <w:rsid w:val="008C6D18"/>
    <w:rsid w:val="008D08D3"/>
    <w:rsid w:val="008D14C1"/>
    <w:rsid w:val="008D220F"/>
    <w:rsid w:val="008E0251"/>
    <w:rsid w:val="008E0497"/>
    <w:rsid w:val="008E10F8"/>
    <w:rsid w:val="008E17DA"/>
    <w:rsid w:val="008E6781"/>
    <w:rsid w:val="008E719E"/>
    <w:rsid w:val="008F000F"/>
    <w:rsid w:val="008F2DD6"/>
    <w:rsid w:val="008F6886"/>
    <w:rsid w:val="008F7103"/>
    <w:rsid w:val="008F77E0"/>
    <w:rsid w:val="00900CB7"/>
    <w:rsid w:val="0090259A"/>
    <w:rsid w:val="00906562"/>
    <w:rsid w:val="00910A97"/>
    <w:rsid w:val="00911388"/>
    <w:rsid w:val="0091207B"/>
    <w:rsid w:val="009128E9"/>
    <w:rsid w:val="00913847"/>
    <w:rsid w:val="00914F3C"/>
    <w:rsid w:val="00915673"/>
    <w:rsid w:val="0091745D"/>
    <w:rsid w:val="009200C6"/>
    <w:rsid w:val="00924261"/>
    <w:rsid w:val="00926670"/>
    <w:rsid w:val="00927AAA"/>
    <w:rsid w:val="009305CD"/>
    <w:rsid w:val="00930897"/>
    <w:rsid w:val="00934C1F"/>
    <w:rsid w:val="00934D73"/>
    <w:rsid w:val="00937766"/>
    <w:rsid w:val="00940A0A"/>
    <w:rsid w:val="009423F8"/>
    <w:rsid w:val="0094309D"/>
    <w:rsid w:val="00951140"/>
    <w:rsid w:val="0095654F"/>
    <w:rsid w:val="0095707A"/>
    <w:rsid w:val="00964D38"/>
    <w:rsid w:val="00965FF6"/>
    <w:rsid w:val="00966BEF"/>
    <w:rsid w:val="00970F31"/>
    <w:rsid w:val="00971AE6"/>
    <w:rsid w:val="00972D7E"/>
    <w:rsid w:val="009731A4"/>
    <w:rsid w:val="00973D05"/>
    <w:rsid w:val="00974144"/>
    <w:rsid w:val="0097795E"/>
    <w:rsid w:val="00980C37"/>
    <w:rsid w:val="009865EA"/>
    <w:rsid w:val="0099624E"/>
    <w:rsid w:val="009A082F"/>
    <w:rsid w:val="009A09A7"/>
    <w:rsid w:val="009A6F47"/>
    <w:rsid w:val="009A7D75"/>
    <w:rsid w:val="009A7FDE"/>
    <w:rsid w:val="009B21ED"/>
    <w:rsid w:val="009B2F8C"/>
    <w:rsid w:val="009B558C"/>
    <w:rsid w:val="009C2CD7"/>
    <w:rsid w:val="009C6418"/>
    <w:rsid w:val="009D2063"/>
    <w:rsid w:val="009D4497"/>
    <w:rsid w:val="009D477B"/>
    <w:rsid w:val="009D5C62"/>
    <w:rsid w:val="009E080E"/>
    <w:rsid w:val="009E204B"/>
    <w:rsid w:val="009E2582"/>
    <w:rsid w:val="009E5703"/>
    <w:rsid w:val="009E5AB8"/>
    <w:rsid w:val="009F0528"/>
    <w:rsid w:val="009F3D35"/>
    <w:rsid w:val="009F554B"/>
    <w:rsid w:val="00A016C9"/>
    <w:rsid w:val="00A0404C"/>
    <w:rsid w:val="00A043A6"/>
    <w:rsid w:val="00A0553E"/>
    <w:rsid w:val="00A10ABF"/>
    <w:rsid w:val="00A1287F"/>
    <w:rsid w:val="00A13585"/>
    <w:rsid w:val="00A2134A"/>
    <w:rsid w:val="00A25999"/>
    <w:rsid w:val="00A27315"/>
    <w:rsid w:val="00A33317"/>
    <w:rsid w:val="00A415F6"/>
    <w:rsid w:val="00A43D12"/>
    <w:rsid w:val="00A50754"/>
    <w:rsid w:val="00A52267"/>
    <w:rsid w:val="00A562D4"/>
    <w:rsid w:val="00A57987"/>
    <w:rsid w:val="00A57F08"/>
    <w:rsid w:val="00A60AAE"/>
    <w:rsid w:val="00A64F25"/>
    <w:rsid w:val="00A659A5"/>
    <w:rsid w:val="00A70984"/>
    <w:rsid w:val="00A725DE"/>
    <w:rsid w:val="00A74AA4"/>
    <w:rsid w:val="00A7520E"/>
    <w:rsid w:val="00A7595A"/>
    <w:rsid w:val="00A80CBC"/>
    <w:rsid w:val="00A81493"/>
    <w:rsid w:val="00A826FD"/>
    <w:rsid w:val="00A82716"/>
    <w:rsid w:val="00A85481"/>
    <w:rsid w:val="00A863B8"/>
    <w:rsid w:val="00A87D2D"/>
    <w:rsid w:val="00A91CDB"/>
    <w:rsid w:val="00A93256"/>
    <w:rsid w:val="00AA29AE"/>
    <w:rsid w:val="00AA7B28"/>
    <w:rsid w:val="00AB2724"/>
    <w:rsid w:val="00AB2944"/>
    <w:rsid w:val="00AB45C6"/>
    <w:rsid w:val="00AB50C2"/>
    <w:rsid w:val="00AC05BD"/>
    <w:rsid w:val="00AC0FAE"/>
    <w:rsid w:val="00AC4148"/>
    <w:rsid w:val="00AC42C6"/>
    <w:rsid w:val="00AC5302"/>
    <w:rsid w:val="00AD1A36"/>
    <w:rsid w:val="00AD612A"/>
    <w:rsid w:val="00AE1EF1"/>
    <w:rsid w:val="00AF2DF4"/>
    <w:rsid w:val="00AF35EE"/>
    <w:rsid w:val="00AF4A75"/>
    <w:rsid w:val="00B016B9"/>
    <w:rsid w:val="00B021B8"/>
    <w:rsid w:val="00B02D76"/>
    <w:rsid w:val="00B06C53"/>
    <w:rsid w:val="00B12EB0"/>
    <w:rsid w:val="00B14526"/>
    <w:rsid w:val="00B154E3"/>
    <w:rsid w:val="00B32489"/>
    <w:rsid w:val="00B35A3B"/>
    <w:rsid w:val="00B35BBA"/>
    <w:rsid w:val="00B375F4"/>
    <w:rsid w:val="00B40A4C"/>
    <w:rsid w:val="00B425D3"/>
    <w:rsid w:val="00B45072"/>
    <w:rsid w:val="00B46663"/>
    <w:rsid w:val="00B46D2E"/>
    <w:rsid w:val="00B47242"/>
    <w:rsid w:val="00B53E88"/>
    <w:rsid w:val="00B55B8F"/>
    <w:rsid w:val="00B570B6"/>
    <w:rsid w:val="00B606B1"/>
    <w:rsid w:val="00B73A46"/>
    <w:rsid w:val="00B73FB2"/>
    <w:rsid w:val="00B8017E"/>
    <w:rsid w:val="00B8032B"/>
    <w:rsid w:val="00B80898"/>
    <w:rsid w:val="00B816CF"/>
    <w:rsid w:val="00B83F98"/>
    <w:rsid w:val="00B916B5"/>
    <w:rsid w:val="00B940B8"/>
    <w:rsid w:val="00B94E63"/>
    <w:rsid w:val="00BA4626"/>
    <w:rsid w:val="00BA625D"/>
    <w:rsid w:val="00BB012D"/>
    <w:rsid w:val="00BB4E26"/>
    <w:rsid w:val="00BB75A8"/>
    <w:rsid w:val="00BC2676"/>
    <w:rsid w:val="00BC3FCE"/>
    <w:rsid w:val="00BC740F"/>
    <w:rsid w:val="00BC7750"/>
    <w:rsid w:val="00BC7CEA"/>
    <w:rsid w:val="00BD2F79"/>
    <w:rsid w:val="00BD73AA"/>
    <w:rsid w:val="00BE25AA"/>
    <w:rsid w:val="00BF16F0"/>
    <w:rsid w:val="00C02916"/>
    <w:rsid w:val="00C066F4"/>
    <w:rsid w:val="00C120CD"/>
    <w:rsid w:val="00C12AD2"/>
    <w:rsid w:val="00C13975"/>
    <w:rsid w:val="00C13B7D"/>
    <w:rsid w:val="00C164F8"/>
    <w:rsid w:val="00C17200"/>
    <w:rsid w:val="00C20594"/>
    <w:rsid w:val="00C2142D"/>
    <w:rsid w:val="00C30F4C"/>
    <w:rsid w:val="00C32E80"/>
    <w:rsid w:val="00C33925"/>
    <w:rsid w:val="00C37D7F"/>
    <w:rsid w:val="00C42E41"/>
    <w:rsid w:val="00C51BD2"/>
    <w:rsid w:val="00C51E24"/>
    <w:rsid w:val="00C52E52"/>
    <w:rsid w:val="00C563D3"/>
    <w:rsid w:val="00C602BE"/>
    <w:rsid w:val="00C61097"/>
    <w:rsid w:val="00C613A6"/>
    <w:rsid w:val="00C6606C"/>
    <w:rsid w:val="00C67E8C"/>
    <w:rsid w:val="00C70133"/>
    <w:rsid w:val="00C71DE9"/>
    <w:rsid w:val="00C75A88"/>
    <w:rsid w:val="00C77973"/>
    <w:rsid w:val="00C822DF"/>
    <w:rsid w:val="00C8355D"/>
    <w:rsid w:val="00C85FB2"/>
    <w:rsid w:val="00C9086F"/>
    <w:rsid w:val="00C91261"/>
    <w:rsid w:val="00C950FA"/>
    <w:rsid w:val="00C97A28"/>
    <w:rsid w:val="00C97AD4"/>
    <w:rsid w:val="00C97D2A"/>
    <w:rsid w:val="00CA02DF"/>
    <w:rsid w:val="00CA13A8"/>
    <w:rsid w:val="00CA62A8"/>
    <w:rsid w:val="00CA6D7D"/>
    <w:rsid w:val="00CB56C6"/>
    <w:rsid w:val="00CB6146"/>
    <w:rsid w:val="00CD0333"/>
    <w:rsid w:val="00CD6530"/>
    <w:rsid w:val="00CE1529"/>
    <w:rsid w:val="00CE1B1E"/>
    <w:rsid w:val="00CE3E1D"/>
    <w:rsid w:val="00CF5DE1"/>
    <w:rsid w:val="00CF6721"/>
    <w:rsid w:val="00D01913"/>
    <w:rsid w:val="00D04230"/>
    <w:rsid w:val="00D06123"/>
    <w:rsid w:val="00D06797"/>
    <w:rsid w:val="00D10171"/>
    <w:rsid w:val="00D1660F"/>
    <w:rsid w:val="00D16D6A"/>
    <w:rsid w:val="00D16E94"/>
    <w:rsid w:val="00D17F76"/>
    <w:rsid w:val="00D2065A"/>
    <w:rsid w:val="00D209A3"/>
    <w:rsid w:val="00D2700E"/>
    <w:rsid w:val="00D304B5"/>
    <w:rsid w:val="00D34AD1"/>
    <w:rsid w:val="00D369D4"/>
    <w:rsid w:val="00D43E7B"/>
    <w:rsid w:val="00D44D7E"/>
    <w:rsid w:val="00D470C2"/>
    <w:rsid w:val="00D50D32"/>
    <w:rsid w:val="00D52025"/>
    <w:rsid w:val="00D530D7"/>
    <w:rsid w:val="00D53C36"/>
    <w:rsid w:val="00D554AC"/>
    <w:rsid w:val="00D578B8"/>
    <w:rsid w:val="00D61636"/>
    <w:rsid w:val="00D6163F"/>
    <w:rsid w:val="00D674BA"/>
    <w:rsid w:val="00D7401F"/>
    <w:rsid w:val="00D742E7"/>
    <w:rsid w:val="00D748D4"/>
    <w:rsid w:val="00D756B9"/>
    <w:rsid w:val="00D82D01"/>
    <w:rsid w:val="00D844FD"/>
    <w:rsid w:val="00D86408"/>
    <w:rsid w:val="00D90C2D"/>
    <w:rsid w:val="00D92B1F"/>
    <w:rsid w:val="00D95512"/>
    <w:rsid w:val="00D95764"/>
    <w:rsid w:val="00D9577F"/>
    <w:rsid w:val="00D974D2"/>
    <w:rsid w:val="00DA35C7"/>
    <w:rsid w:val="00DA3CA8"/>
    <w:rsid w:val="00DA4308"/>
    <w:rsid w:val="00DA61F1"/>
    <w:rsid w:val="00DB113C"/>
    <w:rsid w:val="00DB3325"/>
    <w:rsid w:val="00DB3E97"/>
    <w:rsid w:val="00DB7B93"/>
    <w:rsid w:val="00DC0D0F"/>
    <w:rsid w:val="00DC5842"/>
    <w:rsid w:val="00DC5EE1"/>
    <w:rsid w:val="00DC623D"/>
    <w:rsid w:val="00DE0538"/>
    <w:rsid w:val="00DE1B01"/>
    <w:rsid w:val="00DE2B81"/>
    <w:rsid w:val="00DE4139"/>
    <w:rsid w:val="00DE43B3"/>
    <w:rsid w:val="00DE7CC3"/>
    <w:rsid w:val="00DF0ACF"/>
    <w:rsid w:val="00DF2E88"/>
    <w:rsid w:val="00DF33B9"/>
    <w:rsid w:val="00DF6438"/>
    <w:rsid w:val="00DF6C9D"/>
    <w:rsid w:val="00DF765F"/>
    <w:rsid w:val="00E0533C"/>
    <w:rsid w:val="00E079FB"/>
    <w:rsid w:val="00E25989"/>
    <w:rsid w:val="00E27D31"/>
    <w:rsid w:val="00E3026B"/>
    <w:rsid w:val="00E314FE"/>
    <w:rsid w:val="00E31DA5"/>
    <w:rsid w:val="00E33741"/>
    <w:rsid w:val="00E3417F"/>
    <w:rsid w:val="00E40931"/>
    <w:rsid w:val="00E433E2"/>
    <w:rsid w:val="00E44BA8"/>
    <w:rsid w:val="00E44D35"/>
    <w:rsid w:val="00E44E47"/>
    <w:rsid w:val="00E4572A"/>
    <w:rsid w:val="00E5087E"/>
    <w:rsid w:val="00E51B42"/>
    <w:rsid w:val="00E547E9"/>
    <w:rsid w:val="00E61097"/>
    <w:rsid w:val="00E640E1"/>
    <w:rsid w:val="00E679D2"/>
    <w:rsid w:val="00E70B29"/>
    <w:rsid w:val="00E7242E"/>
    <w:rsid w:val="00E73B9E"/>
    <w:rsid w:val="00E73D9B"/>
    <w:rsid w:val="00E817C8"/>
    <w:rsid w:val="00E838AE"/>
    <w:rsid w:val="00E85593"/>
    <w:rsid w:val="00E8614F"/>
    <w:rsid w:val="00E918DC"/>
    <w:rsid w:val="00E920F2"/>
    <w:rsid w:val="00E96F72"/>
    <w:rsid w:val="00EA1B93"/>
    <w:rsid w:val="00EA2481"/>
    <w:rsid w:val="00EA32BC"/>
    <w:rsid w:val="00EA5C7D"/>
    <w:rsid w:val="00EA5D96"/>
    <w:rsid w:val="00EA7F1E"/>
    <w:rsid w:val="00EB747A"/>
    <w:rsid w:val="00EC119D"/>
    <w:rsid w:val="00ED055D"/>
    <w:rsid w:val="00ED187C"/>
    <w:rsid w:val="00ED19E1"/>
    <w:rsid w:val="00ED3D56"/>
    <w:rsid w:val="00ED75AE"/>
    <w:rsid w:val="00EE0B78"/>
    <w:rsid w:val="00EE1024"/>
    <w:rsid w:val="00EE52C6"/>
    <w:rsid w:val="00EF3FC9"/>
    <w:rsid w:val="00F03F84"/>
    <w:rsid w:val="00F03FB9"/>
    <w:rsid w:val="00F05717"/>
    <w:rsid w:val="00F07130"/>
    <w:rsid w:val="00F117C8"/>
    <w:rsid w:val="00F127B6"/>
    <w:rsid w:val="00F17FA8"/>
    <w:rsid w:val="00F22B38"/>
    <w:rsid w:val="00F25072"/>
    <w:rsid w:val="00F254A3"/>
    <w:rsid w:val="00F26AF0"/>
    <w:rsid w:val="00F306BB"/>
    <w:rsid w:val="00F3187E"/>
    <w:rsid w:val="00F45279"/>
    <w:rsid w:val="00F46BB6"/>
    <w:rsid w:val="00F53DC3"/>
    <w:rsid w:val="00F57BC3"/>
    <w:rsid w:val="00F667E5"/>
    <w:rsid w:val="00F74E47"/>
    <w:rsid w:val="00F77F8D"/>
    <w:rsid w:val="00F82014"/>
    <w:rsid w:val="00F83412"/>
    <w:rsid w:val="00F927AE"/>
    <w:rsid w:val="00FA0D85"/>
    <w:rsid w:val="00FA10D9"/>
    <w:rsid w:val="00FA370D"/>
    <w:rsid w:val="00FA5B64"/>
    <w:rsid w:val="00FA606F"/>
    <w:rsid w:val="00FB3D55"/>
    <w:rsid w:val="00FB4A27"/>
    <w:rsid w:val="00FB56D9"/>
    <w:rsid w:val="00FC0F8A"/>
    <w:rsid w:val="00FD0CB9"/>
    <w:rsid w:val="00FD36C6"/>
    <w:rsid w:val="00FD3C48"/>
    <w:rsid w:val="00FD3D34"/>
    <w:rsid w:val="00FD3E14"/>
    <w:rsid w:val="00FE134B"/>
    <w:rsid w:val="00FE24DC"/>
    <w:rsid w:val="00FE3ABB"/>
    <w:rsid w:val="00FE5440"/>
    <w:rsid w:val="00FE5BD3"/>
    <w:rsid w:val="00FF0A59"/>
    <w:rsid w:val="00FF141D"/>
    <w:rsid w:val="00FF2449"/>
    <w:rsid w:val="00FF336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24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46D"/>
  </w:style>
  <w:style w:type="paragraph" w:styleId="a6">
    <w:name w:val="footer"/>
    <w:basedOn w:val="a"/>
    <w:link w:val="a7"/>
    <w:uiPriority w:val="99"/>
    <w:unhideWhenUsed/>
    <w:rsid w:val="002C2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AD0C-A51E-4195-9043-54CB1D4B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admin</cp:lastModifiedBy>
  <cp:revision>53</cp:revision>
  <cp:lastPrinted>2013-12-30T05:57:00Z</cp:lastPrinted>
  <dcterms:created xsi:type="dcterms:W3CDTF">2013-12-20T06:03:00Z</dcterms:created>
  <dcterms:modified xsi:type="dcterms:W3CDTF">2020-10-22T06:07:00Z</dcterms:modified>
</cp:coreProperties>
</file>